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B96" w:rsidRPr="00CC347F" w:rsidRDefault="00E72B96" w:rsidP="002F436C">
      <w:pPr>
        <w:ind w:left="4248"/>
        <w:rPr>
          <w:noProof/>
          <w:szCs w:val="24"/>
        </w:rPr>
      </w:pPr>
      <w:r w:rsidRPr="00CC347F">
        <w:rPr>
          <w:noProof/>
          <w:szCs w:val="24"/>
        </w:rPr>
        <w:object w:dxaOrig="945" w:dyaOrig="1200" w14:anchorId="39236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v:imagedata r:id="rId8" o:title=""/>
          </v:shape>
          <o:OLEObject Type="Embed" ProgID="MSPhotoEd.3" ShapeID="_x0000_i1025" DrawAspect="Content" ObjectID="_1647074968" r:id="rId9"/>
        </w:object>
      </w:r>
    </w:p>
    <w:p w:rsidR="00E72B96" w:rsidRPr="00CC347F" w:rsidRDefault="00E72B96" w:rsidP="00B477A8">
      <w:pPr>
        <w:jc w:val="center"/>
        <w:rPr>
          <w:noProof/>
          <w:szCs w:val="24"/>
        </w:rPr>
      </w:pPr>
    </w:p>
    <w:p w:rsidR="00E72B96" w:rsidRPr="00CC347F" w:rsidRDefault="00E72B96" w:rsidP="00B477A8">
      <w:pPr>
        <w:jc w:val="center"/>
        <w:rPr>
          <w:noProof/>
          <w:szCs w:val="24"/>
        </w:rPr>
      </w:pPr>
    </w:p>
    <w:p w:rsidR="00E74308" w:rsidRPr="00C67728" w:rsidRDefault="00E74308" w:rsidP="00E74308">
      <w:pPr>
        <w:jc w:val="center"/>
        <w:rPr>
          <w:b/>
          <w:noProof/>
          <w:sz w:val="28"/>
          <w:szCs w:val="28"/>
        </w:rPr>
      </w:pPr>
      <w:r w:rsidRPr="00C67728">
        <w:rPr>
          <w:b/>
          <w:noProof/>
          <w:sz w:val="28"/>
          <w:szCs w:val="28"/>
        </w:rPr>
        <w:t>Ministarstvo za demografiju, obitelj, mlade i socijalnu politiku</w:t>
      </w:r>
    </w:p>
    <w:p w:rsidR="00E74308" w:rsidRPr="00CC347F" w:rsidRDefault="00E74308" w:rsidP="00E74308">
      <w:pPr>
        <w:pStyle w:val="SubTitle2"/>
        <w:rPr>
          <w:b w:val="0"/>
          <w:noProof/>
          <w:sz w:val="24"/>
          <w:szCs w:val="24"/>
        </w:rPr>
      </w:pPr>
    </w:p>
    <w:p w:rsidR="00E74308" w:rsidRPr="00CC347F" w:rsidRDefault="00E74308" w:rsidP="00E74308">
      <w:pPr>
        <w:pStyle w:val="SubTitle2"/>
        <w:rPr>
          <w:noProof/>
          <w:sz w:val="24"/>
          <w:szCs w:val="24"/>
        </w:rPr>
      </w:pPr>
    </w:p>
    <w:p w:rsidR="00E74308" w:rsidRPr="00CC347F" w:rsidRDefault="00E74308" w:rsidP="00E74308">
      <w:pPr>
        <w:pStyle w:val="SubTitle2"/>
        <w:rPr>
          <w:noProof/>
          <w:sz w:val="24"/>
          <w:szCs w:val="24"/>
        </w:rPr>
      </w:pPr>
    </w:p>
    <w:p w:rsidR="00D56BD8" w:rsidRPr="00D56BD8" w:rsidRDefault="007135EC" w:rsidP="00D56BD8">
      <w:pPr>
        <w:pStyle w:val="SubTitle2"/>
        <w:rPr>
          <w:sz w:val="36"/>
          <w:szCs w:val="36"/>
        </w:rPr>
      </w:pPr>
      <w:r w:rsidRPr="007135EC">
        <w:rPr>
          <w:sz w:val="36"/>
          <w:szCs w:val="36"/>
        </w:rPr>
        <w:t>Natječaj</w:t>
      </w:r>
      <w:r>
        <w:rPr>
          <w:sz w:val="36"/>
          <w:szCs w:val="36"/>
        </w:rPr>
        <w:t xml:space="preserve"> </w:t>
      </w:r>
      <w:r w:rsidR="00D56BD8" w:rsidRPr="00D56BD8">
        <w:rPr>
          <w:sz w:val="36"/>
          <w:szCs w:val="36"/>
        </w:rPr>
        <w:t xml:space="preserve">za dodjelu jednokratnih financijskih podrški </w:t>
      </w:r>
    </w:p>
    <w:p w:rsidR="00033966" w:rsidRDefault="00607AD9" w:rsidP="00D56BD8">
      <w:pPr>
        <w:pStyle w:val="SubTitle2"/>
        <w:rPr>
          <w:sz w:val="36"/>
          <w:szCs w:val="36"/>
        </w:rPr>
      </w:pPr>
      <w:r>
        <w:rPr>
          <w:sz w:val="36"/>
          <w:szCs w:val="36"/>
        </w:rPr>
        <w:t>za 20</w:t>
      </w:r>
      <w:r w:rsidR="00375F10">
        <w:rPr>
          <w:sz w:val="36"/>
          <w:szCs w:val="36"/>
        </w:rPr>
        <w:t>20</w:t>
      </w:r>
      <w:r>
        <w:rPr>
          <w:sz w:val="36"/>
          <w:szCs w:val="36"/>
        </w:rPr>
        <w:t>. godinu</w:t>
      </w:r>
    </w:p>
    <w:p w:rsidR="00033966" w:rsidRPr="00CC347F" w:rsidRDefault="00033966" w:rsidP="00033966">
      <w:pPr>
        <w:pStyle w:val="SubTitle2"/>
        <w:rPr>
          <w:noProof/>
          <w:sz w:val="36"/>
          <w:szCs w:val="36"/>
        </w:rPr>
      </w:pPr>
    </w:p>
    <w:p w:rsidR="00E74308" w:rsidRPr="00CC347F" w:rsidRDefault="00E74308" w:rsidP="00E74308">
      <w:pPr>
        <w:pStyle w:val="SubTitle1"/>
        <w:rPr>
          <w:noProof/>
          <w:sz w:val="32"/>
          <w:szCs w:val="32"/>
        </w:rPr>
      </w:pPr>
      <w:r w:rsidRPr="00CC347F">
        <w:rPr>
          <w:noProof/>
          <w:sz w:val="32"/>
          <w:szCs w:val="32"/>
        </w:rPr>
        <w:t>Upute za prijavitelje</w:t>
      </w:r>
      <w:r w:rsidRPr="00CC347F">
        <w:rPr>
          <w:noProof/>
          <w:sz w:val="32"/>
          <w:szCs w:val="32"/>
        </w:rPr>
        <w:br/>
      </w:r>
    </w:p>
    <w:p w:rsidR="00E74308" w:rsidRDefault="00E74308" w:rsidP="00E74308">
      <w:pPr>
        <w:pStyle w:val="SubTitle2"/>
        <w:jc w:val="both"/>
        <w:rPr>
          <w:noProof/>
          <w:sz w:val="24"/>
          <w:szCs w:val="24"/>
        </w:rPr>
      </w:pPr>
    </w:p>
    <w:p w:rsidR="00E74308" w:rsidRPr="00827D62" w:rsidRDefault="00E74308" w:rsidP="00E74308">
      <w:pPr>
        <w:pStyle w:val="SubTitle2"/>
        <w:jc w:val="both"/>
        <w:rPr>
          <w:noProof/>
          <w:sz w:val="24"/>
          <w:szCs w:val="24"/>
        </w:rPr>
      </w:pPr>
    </w:p>
    <w:p w:rsidR="00E74308" w:rsidRPr="00450A81" w:rsidRDefault="00E74308" w:rsidP="00E74308">
      <w:pPr>
        <w:pStyle w:val="SubTitle1"/>
        <w:jc w:val="both"/>
        <w:rPr>
          <w:b w:val="0"/>
          <w:noProof/>
          <w:sz w:val="24"/>
          <w:szCs w:val="24"/>
        </w:rPr>
      </w:pPr>
      <w:r w:rsidRPr="00827D62">
        <w:rPr>
          <w:b w:val="0"/>
          <w:noProof/>
          <w:sz w:val="24"/>
          <w:szCs w:val="24"/>
        </w:rPr>
        <w:t xml:space="preserve">Datum raspisivanja </w:t>
      </w:r>
      <w:r w:rsidR="007135EC" w:rsidRPr="007135EC">
        <w:rPr>
          <w:b w:val="0"/>
          <w:noProof/>
          <w:sz w:val="24"/>
          <w:szCs w:val="24"/>
        </w:rPr>
        <w:t>Natječaja</w:t>
      </w:r>
      <w:r w:rsidRPr="00396D49">
        <w:rPr>
          <w:b w:val="0"/>
          <w:noProof/>
          <w:sz w:val="24"/>
          <w:szCs w:val="24"/>
        </w:rPr>
        <w:t xml:space="preserve">: </w:t>
      </w:r>
      <w:r w:rsidR="00375F10">
        <w:rPr>
          <w:noProof/>
          <w:sz w:val="24"/>
          <w:szCs w:val="24"/>
        </w:rPr>
        <w:t>2</w:t>
      </w:r>
      <w:r w:rsidR="002124A5" w:rsidRPr="00450A81">
        <w:rPr>
          <w:b w:val="0"/>
          <w:noProof/>
          <w:sz w:val="24"/>
          <w:szCs w:val="24"/>
        </w:rPr>
        <w:t>.</w:t>
      </w:r>
      <w:r w:rsidRPr="00450A81">
        <w:rPr>
          <w:noProof/>
          <w:sz w:val="24"/>
          <w:szCs w:val="24"/>
        </w:rPr>
        <w:t xml:space="preserve"> </w:t>
      </w:r>
      <w:r w:rsidR="0035316C">
        <w:rPr>
          <w:noProof/>
          <w:sz w:val="24"/>
          <w:szCs w:val="24"/>
        </w:rPr>
        <w:t>ožujka</w:t>
      </w:r>
      <w:r w:rsidR="00A6311A" w:rsidRPr="00450A81">
        <w:rPr>
          <w:noProof/>
          <w:sz w:val="24"/>
          <w:szCs w:val="24"/>
        </w:rPr>
        <w:t xml:space="preserve"> </w:t>
      </w:r>
      <w:r w:rsidRPr="00450A81">
        <w:rPr>
          <w:noProof/>
          <w:sz w:val="24"/>
          <w:szCs w:val="24"/>
        </w:rPr>
        <w:t>20</w:t>
      </w:r>
      <w:r w:rsidR="00375F10">
        <w:rPr>
          <w:noProof/>
          <w:sz w:val="24"/>
          <w:szCs w:val="24"/>
        </w:rPr>
        <w:t>20</w:t>
      </w:r>
      <w:r w:rsidRPr="00450A81">
        <w:rPr>
          <w:noProof/>
          <w:sz w:val="24"/>
          <w:szCs w:val="24"/>
        </w:rPr>
        <w:t>.</w:t>
      </w:r>
    </w:p>
    <w:p w:rsidR="00E74308" w:rsidRPr="00CC347F" w:rsidRDefault="00E74308" w:rsidP="002F436C">
      <w:pPr>
        <w:pStyle w:val="SubTitle2"/>
        <w:tabs>
          <w:tab w:val="left" w:pos="2410"/>
        </w:tabs>
        <w:jc w:val="both"/>
        <w:rPr>
          <w:b w:val="0"/>
          <w:i/>
          <w:u w:val="single"/>
        </w:rPr>
      </w:pPr>
      <w:r w:rsidRPr="00450A81">
        <w:rPr>
          <w:b w:val="0"/>
          <w:noProof/>
          <w:sz w:val="24"/>
          <w:szCs w:val="24"/>
        </w:rPr>
        <w:t xml:space="preserve">Rok za dostavu prijava: </w:t>
      </w:r>
      <w:r w:rsidR="00235810" w:rsidRPr="00450A81">
        <w:rPr>
          <w:b w:val="0"/>
          <w:noProof/>
          <w:sz w:val="24"/>
          <w:szCs w:val="24"/>
        </w:rPr>
        <w:t xml:space="preserve"> </w:t>
      </w:r>
      <w:r w:rsidR="00FB56AB">
        <w:rPr>
          <w:noProof/>
          <w:sz w:val="24"/>
          <w:szCs w:val="24"/>
        </w:rPr>
        <w:t>31</w:t>
      </w:r>
      <w:r w:rsidR="00CB62D6" w:rsidRPr="00450A81">
        <w:rPr>
          <w:noProof/>
          <w:sz w:val="24"/>
          <w:szCs w:val="24"/>
        </w:rPr>
        <w:t>.</w:t>
      </w:r>
      <w:r w:rsidR="00235810" w:rsidRPr="00450A81">
        <w:rPr>
          <w:noProof/>
          <w:sz w:val="24"/>
          <w:szCs w:val="24"/>
        </w:rPr>
        <w:t xml:space="preserve"> </w:t>
      </w:r>
      <w:r w:rsidR="00375F10">
        <w:rPr>
          <w:noProof/>
          <w:sz w:val="24"/>
          <w:szCs w:val="24"/>
        </w:rPr>
        <w:t>ožujka</w:t>
      </w:r>
      <w:r w:rsidR="00235810" w:rsidRPr="00450A81">
        <w:rPr>
          <w:noProof/>
          <w:sz w:val="24"/>
          <w:szCs w:val="24"/>
        </w:rPr>
        <w:t xml:space="preserve"> 20</w:t>
      </w:r>
      <w:r w:rsidR="00375F10">
        <w:rPr>
          <w:noProof/>
          <w:sz w:val="24"/>
          <w:szCs w:val="24"/>
        </w:rPr>
        <w:t>20</w:t>
      </w:r>
      <w:r w:rsidR="00235810" w:rsidRPr="00450A81">
        <w:rPr>
          <w:noProof/>
          <w:sz w:val="24"/>
          <w:szCs w:val="24"/>
        </w:rPr>
        <w:t>.</w:t>
      </w:r>
      <w:r w:rsidR="00235810">
        <w:rPr>
          <w:b w:val="0"/>
          <w:noProof/>
          <w:sz w:val="24"/>
          <w:szCs w:val="24"/>
        </w:rPr>
        <w:t xml:space="preserve">    </w:t>
      </w:r>
      <w:r w:rsidRPr="00CC347F">
        <w:rPr>
          <w:noProof/>
          <w:szCs w:val="24"/>
        </w:rPr>
        <w:br w:type="page"/>
      </w:r>
      <w:r w:rsidRPr="00CC347F">
        <w:rPr>
          <w:i/>
          <w:u w:val="single"/>
        </w:rPr>
        <w:lastRenderedPageBreak/>
        <w:t>SADRŽAJ</w:t>
      </w:r>
    </w:p>
    <w:p w:rsidR="00932C12" w:rsidRDefault="00E74308">
      <w:pPr>
        <w:pStyle w:val="Sadraj1"/>
        <w:rPr>
          <w:rFonts w:asciiTheme="minorHAnsi" w:eastAsiaTheme="minorEastAsia" w:hAnsiTheme="minorHAnsi" w:cstheme="minorBidi"/>
          <w:b w:val="0"/>
          <w:caps w:val="0"/>
          <w:snapToGrid/>
          <w:lang w:eastAsia="hr-HR"/>
        </w:rPr>
      </w:pPr>
      <w:r>
        <w:fldChar w:fldCharType="begin"/>
      </w:r>
      <w:r>
        <w:instrText xml:space="preserve"> TOC \o "1-1" \h \z \t "1. NASLOV;1;1.1. POdnaslov;2;1.1.1. Podnaslov;3" </w:instrText>
      </w:r>
      <w:r>
        <w:fldChar w:fldCharType="separate"/>
      </w:r>
      <w:hyperlink w:anchor="_Toc505334122" w:history="1">
        <w:r w:rsidR="00932C12" w:rsidRPr="00186AA8">
          <w:rPr>
            <w:rStyle w:val="Hiperveza"/>
          </w:rPr>
          <w:t xml:space="preserve">1. OSNOVNE INFORMACIJE </w:t>
        </w:r>
        <w:r w:rsidR="00932C12">
          <w:rPr>
            <w:webHidden/>
          </w:rPr>
          <w:tab/>
        </w:r>
        <w:r w:rsidR="00932C12">
          <w:rPr>
            <w:webHidden/>
          </w:rPr>
          <w:fldChar w:fldCharType="begin"/>
        </w:r>
        <w:r w:rsidR="00932C12">
          <w:rPr>
            <w:webHidden/>
          </w:rPr>
          <w:instrText xml:space="preserve"> PAGEREF _Toc505334122 \h </w:instrText>
        </w:r>
        <w:r w:rsidR="00932C12">
          <w:rPr>
            <w:webHidden/>
          </w:rPr>
        </w:r>
        <w:r w:rsidR="00932C12">
          <w:rPr>
            <w:webHidden/>
          </w:rPr>
          <w:fldChar w:fldCharType="separate"/>
        </w:r>
        <w:r w:rsidR="002D4247">
          <w:rPr>
            <w:webHidden/>
          </w:rPr>
          <w:t>3</w:t>
        </w:r>
        <w:r w:rsidR="00932C12">
          <w:rPr>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23" w:history="1">
        <w:r w:rsidR="00932C12" w:rsidRPr="00186AA8">
          <w:rPr>
            <w:rStyle w:val="Hiperveza"/>
            <w:noProof/>
          </w:rPr>
          <w:t xml:space="preserve">1.1. </w:t>
        </w:r>
        <w:r w:rsidR="009F52A6">
          <w:rPr>
            <w:rStyle w:val="Hiperveza"/>
            <w:noProof/>
          </w:rPr>
          <w:t>Predmet</w:t>
        </w:r>
        <w:r w:rsidR="00A40F0F">
          <w:rPr>
            <w:rStyle w:val="Hiperveza"/>
            <w:noProof/>
          </w:rPr>
          <w:t xml:space="preserve"> i cilj</w:t>
        </w:r>
        <w:r w:rsidR="009F52A6">
          <w:rPr>
            <w:rStyle w:val="Hiperveza"/>
            <w:noProof/>
          </w:rPr>
          <w:t xml:space="preserve"> </w:t>
        </w:r>
        <w:r w:rsidR="007135EC" w:rsidRPr="007135EC">
          <w:rPr>
            <w:rStyle w:val="Hiperveza"/>
            <w:noProof/>
          </w:rPr>
          <w:t>Natječaja</w:t>
        </w:r>
        <w:r w:rsidR="00932C12">
          <w:rPr>
            <w:noProof/>
            <w:webHidden/>
          </w:rPr>
          <w:tab/>
        </w:r>
        <w:r w:rsidR="00932C12">
          <w:rPr>
            <w:noProof/>
            <w:webHidden/>
          </w:rPr>
          <w:fldChar w:fldCharType="begin"/>
        </w:r>
        <w:r w:rsidR="00932C12">
          <w:rPr>
            <w:noProof/>
            <w:webHidden/>
          </w:rPr>
          <w:instrText xml:space="preserve"> PAGEREF _Toc505334123 \h </w:instrText>
        </w:r>
        <w:r w:rsidR="00932C12">
          <w:rPr>
            <w:noProof/>
            <w:webHidden/>
          </w:rPr>
        </w:r>
        <w:r w:rsidR="00932C12">
          <w:rPr>
            <w:noProof/>
            <w:webHidden/>
          </w:rPr>
          <w:fldChar w:fldCharType="separate"/>
        </w:r>
        <w:r w:rsidR="002D4247">
          <w:rPr>
            <w:noProof/>
            <w:webHidden/>
          </w:rPr>
          <w:t>3</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24" w:history="1">
        <w:r w:rsidR="00932C12" w:rsidRPr="00186AA8">
          <w:rPr>
            <w:rStyle w:val="Hiperveza"/>
            <w:noProof/>
          </w:rPr>
          <w:t xml:space="preserve">1.2. </w:t>
        </w:r>
        <w:r w:rsidR="009A73AC" w:rsidRPr="00EB70CE">
          <w:rPr>
            <w:noProof/>
            <w:szCs w:val="24"/>
          </w:rPr>
          <w:t xml:space="preserve">Ukupna vrijednost </w:t>
        </w:r>
        <w:r w:rsidR="007135EC" w:rsidRPr="007135EC">
          <w:rPr>
            <w:iCs/>
            <w:noProof/>
            <w:szCs w:val="24"/>
          </w:rPr>
          <w:t xml:space="preserve">Natječaja </w:t>
        </w:r>
        <w:r w:rsidR="009A73AC" w:rsidRPr="00EB70CE">
          <w:rPr>
            <w:noProof/>
            <w:szCs w:val="24"/>
          </w:rPr>
          <w:t xml:space="preserve">i planirani iznosi po pojedinačnim </w:t>
        </w:r>
        <w:r w:rsidR="009A73AC">
          <w:rPr>
            <w:noProof/>
            <w:szCs w:val="24"/>
          </w:rPr>
          <w:t>prijavama</w:t>
        </w:r>
        <w:r w:rsidR="00932C12">
          <w:rPr>
            <w:noProof/>
            <w:webHidden/>
          </w:rPr>
          <w:tab/>
        </w:r>
        <w:r w:rsidR="00932C12">
          <w:rPr>
            <w:noProof/>
            <w:webHidden/>
          </w:rPr>
          <w:fldChar w:fldCharType="begin"/>
        </w:r>
        <w:r w:rsidR="00932C12">
          <w:rPr>
            <w:noProof/>
            <w:webHidden/>
          </w:rPr>
          <w:instrText xml:space="preserve"> PAGEREF _Toc505334124 \h </w:instrText>
        </w:r>
        <w:r w:rsidR="00932C12">
          <w:rPr>
            <w:noProof/>
            <w:webHidden/>
          </w:rPr>
        </w:r>
        <w:r w:rsidR="00932C12">
          <w:rPr>
            <w:noProof/>
            <w:webHidden/>
          </w:rPr>
          <w:fldChar w:fldCharType="separate"/>
        </w:r>
        <w:r w:rsidR="002D4247">
          <w:rPr>
            <w:noProof/>
            <w:webHidden/>
          </w:rPr>
          <w:t>3</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26" w:history="1">
        <w:r w:rsidR="00932C12" w:rsidRPr="00186AA8">
          <w:rPr>
            <w:rStyle w:val="Hiperveza"/>
            <w:noProof/>
          </w:rPr>
          <w:t>1.</w:t>
        </w:r>
        <w:r w:rsidR="009A73AC">
          <w:rPr>
            <w:rStyle w:val="Hiperveza"/>
            <w:noProof/>
          </w:rPr>
          <w:t>3</w:t>
        </w:r>
        <w:r w:rsidR="00932C12" w:rsidRPr="00186AA8">
          <w:rPr>
            <w:rStyle w:val="Hiperveza"/>
            <w:noProof/>
          </w:rPr>
          <w:t xml:space="preserve">. Sudionici u provedbi </w:t>
        </w:r>
        <w:r w:rsidR="007135EC" w:rsidRPr="007135EC">
          <w:rPr>
            <w:rStyle w:val="Hiperveza"/>
            <w:iCs/>
            <w:noProof/>
          </w:rPr>
          <w:t>Natječaja</w:t>
        </w:r>
        <w:r w:rsidR="00932C12">
          <w:rPr>
            <w:noProof/>
            <w:webHidden/>
          </w:rPr>
          <w:tab/>
        </w:r>
        <w:r w:rsidR="00932C12">
          <w:rPr>
            <w:noProof/>
            <w:webHidden/>
          </w:rPr>
          <w:fldChar w:fldCharType="begin"/>
        </w:r>
        <w:r w:rsidR="00932C12">
          <w:rPr>
            <w:noProof/>
            <w:webHidden/>
          </w:rPr>
          <w:instrText xml:space="preserve"> PAGEREF _Toc505334126 \h </w:instrText>
        </w:r>
        <w:r w:rsidR="00932C12">
          <w:rPr>
            <w:noProof/>
            <w:webHidden/>
          </w:rPr>
        </w:r>
        <w:r w:rsidR="00932C12">
          <w:rPr>
            <w:noProof/>
            <w:webHidden/>
          </w:rPr>
          <w:fldChar w:fldCharType="separate"/>
        </w:r>
        <w:r w:rsidR="002D4247">
          <w:rPr>
            <w:noProof/>
            <w:webHidden/>
          </w:rPr>
          <w:t>4</w:t>
        </w:r>
        <w:r w:rsidR="00932C12">
          <w:rPr>
            <w:noProof/>
            <w:webHidden/>
          </w:rPr>
          <w:fldChar w:fldCharType="end"/>
        </w:r>
      </w:hyperlink>
    </w:p>
    <w:p w:rsidR="00932C12" w:rsidRDefault="00785FEF">
      <w:pPr>
        <w:pStyle w:val="Sadraj1"/>
        <w:rPr>
          <w:rFonts w:asciiTheme="minorHAnsi" w:eastAsiaTheme="minorEastAsia" w:hAnsiTheme="minorHAnsi" w:cstheme="minorBidi"/>
          <w:b w:val="0"/>
          <w:caps w:val="0"/>
          <w:snapToGrid/>
          <w:lang w:eastAsia="hr-HR"/>
        </w:rPr>
      </w:pPr>
      <w:hyperlink w:anchor="_Toc505334127" w:history="1">
        <w:r w:rsidR="00932C12" w:rsidRPr="00186AA8">
          <w:rPr>
            <w:rStyle w:val="Hiperveza"/>
          </w:rPr>
          <w:t>2. FORMALNI UVJETI</w:t>
        </w:r>
        <w:r w:rsidR="00932C12">
          <w:rPr>
            <w:webHidden/>
          </w:rPr>
          <w:tab/>
        </w:r>
        <w:r w:rsidR="00932C12">
          <w:rPr>
            <w:webHidden/>
          </w:rPr>
          <w:fldChar w:fldCharType="begin"/>
        </w:r>
        <w:r w:rsidR="00932C12">
          <w:rPr>
            <w:webHidden/>
          </w:rPr>
          <w:instrText xml:space="preserve"> PAGEREF _Toc505334127 \h </w:instrText>
        </w:r>
        <w:r w:rsidR="00932C12">
          <w:rPr>
            <w:webHidden/>
          </w:rPr>
        </w:r>
        <w:r w:rsidR="00932C12">
          <w:rPr>
            <w:webHidden/>
          </w:rPr>
          <w:fldChar w:fldCharType="separate"/>
        </w:r>
        <w:r w:rsidR="002D4247">
          <w:rPr>
            <w:webHidden/>
          </w:rPr>
          <w:t>4</w:t>
        </w:r>
        <w:r w:rsidR="00932C12">
          <w:rPr>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28" w:history="1">
        <w:r w:rsidR="00932C12" w:rsidRPr="00186AA8">
          <w:rPr>
            <w:rStyle w:val="Hiperveza"/>
            <w:noProof/>
          </w:rPr>
          <w:t>2.1. Tko može podnijeti prijavu?</w:t>
        </w:r>
        <w:r w:rsidR="00932C12">
          <w:rPr>
            <w:noProof/>
            <w:webHidden/>
          </w:rPr>
          <w:tab/>
        </w:r>
        <w:r w:rsidR="00932C12">
          <w:rPr>
            <w:noProof/>
            <w:webHidden/>
          </w:rPr>
          <w:fldChar w:fldCharType="begin"/>
        </w:r>
        <w:r w:rsidR="00932C12">
          <w:rPr>
            <w:noProof/>
            <w:webHidden/>
          </w:rPr>
          <w:instrText xml:space="preserve"> PAGEREF _Toc505334128 \h </w:instrText>
        </w:r>
        <w:r w:rsidR="00932C12">
          <w:rPr>
            <w:noProof/>
            <w:webHidden/>
          </w:rPr>
        </w:r>
        <w:r w:rsidR="00932C12">
          <w:rPr>
            <w:noProof/>
            <w:webHidden/>
          </w:rPr>
          <w:fldChar w:fldCharType="separate"/>
        </w:r>
        <w:r w:rsidR="002D4247">
          <w:rPr>
            <w:noProof/>
            <w:webHidden/>
          </w:rPr>
          <w:t>4</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29" w:history="1">
        <w:r w:rsidR="00932C12" w:rsidRPr="00186AA8">
          <w:rPr>
            <w:rStyle w:val="Hiperveza"/>
            <w:noProof/>
          </w:rPr>
          <w:t xml:space="preserve">2.2. Prihvatljive aktivnosti koje će se financirati putem </w:t>
        </w:r>
        <w:r w:rsidR="007135EC" w:rsidRPr="007135EC">
          <w:rPr>
            <w:rStyle w:val="Hiperveza"/>
            <w:iCs/>
            <w:noProof/>
          </w:rPr>
          <w:t>Natječaja</w:t>
        </w:r>
        <w:r w:rsidR="00932C12">
          <w:rPr>
            <w:noProof/>
            <w:webHidden/>
          </w:rPr>
          <w:tab/>
        </w:r>
        <w:r w:rsidR="00A40F0F">
          <w:rPr>
            <w:noProof/>
            <w:webHidden/>
          </w:rPr>
          <w:t>6</w:t>
        </w:r>
      </w:hyperlink>
    </w:p>
    <w:p w:rsidR="00932C12" w:rsidRDefault="00785FEF">
      <w:pPr>
        <w:pStyle w:val="Sadraj2"/>
        <w:rPr>
          <w:rFonts w:asciiTheme="minorHAnsi" w:eastAsiaTheme="minorEastAsia" w:hAnsiTheme="minorHAnsi" w:cstheme="minorBidi"/>
          <w:noProof/>
          <w:snapToGrid/>
          <w:szCs w:val="22"/>
          <w:lang w:eastAsia="hr-HR"/>
        </w:rPr>
      </w:pPr>
      <w:hyperlink w:anchor="_Toc505334131" w:history="1">
        <w:r w:rsidR="00932C12" w:rsidRPr="00186AA8">
          <w:rPr>
            <w:rStyle w:val="Hiperveza"/>
            <w:noProof/>
          </w:rPr>
          <w:t>2.</w:t>
        </w:r>
        <w:r w:rsidR="009A73AC">
          <w:rPr>
            <w:rStyle w:val="Hiperveza"/>
            <w:noProof/>
          </w:rPr>
          <w:t>3</w:t>
        </w:r>
        <w:r w:rsidR="00932C12" w:rsidRPr="00186AA8">
          <w:rPr>
            <w:rStyle w:val="Hiperveza"/>
            <w:noProof/>
          </w:rPr>
          <w:t xml:space="preserve">. Prihvatljivi troškovi koji će se financirati putem </w:t>
        </w:r>
        <w:r w:rsidR="007135EC" w:rsidRPr="007135EC">
          <w:rPr>
            <w:rStyle w:val="Hiperveza"/>
            <w:iCs/>
            <w:noProof/>
          </w:rPr>
          <w:t>Natječaja</w:t>
        </w:r>
        <w:r w:rsidR="00932C12">
          <w:rPr>
            <w:noProof/>
            <w:webHidden/>
          </w:rPr>
          <w:tab/>
        </w:r>
        <w:r w:rsidR="00A40F0F">
          <w:rPr>
            <w:noProof/>
            <w:webHidden/>
          </w:rPr>
          <w:t>7</w:t>
        </w:r>
      </w:hyperlink>
    </w:p>
    <w:p w:rsidR="00932C12" w:rsidRDefault="00785FEF">
      <w:pPr>
        <w:pStyle w:val="Sadraj2"/>
        <w:rPr>
          <w:rFonts w:asciiTheme="minorHAnsi" w:eastAsiaTheme="minorEastAsia" w:hAnsiTheme="minorHAnsi" w:cstheme="minorBidi"/>
          <w:noProof/>
          <w:snapToGrid/>
          <w:szCs w:val="22"/>
          <w:lang w:eastAsia="hr-HR"/>
        </w:rPr>
      </w:pPr>
      <w:hyperlink w:anchor="_Toc505334132" w:history="1">
        <w:r w:rsidR="00932C12" w:rsidRPr="00186AA8">
          <w:rPr>
            <w:rStyle w:val="Hiperveza"/>
            <w:noProof/>
          </w:rPr>
          <w:t>2.</w:t>
        </w:r>
        <w:r w:rsidR="009A73AC">
          <w:rPr>
            <w:rStyle w:val="Hiperveza"/>
            <w:noProof/>
          </w:rPr>
          <w:t>4</w:t>
        </w:r>
        <w:r w:rsidR="00932C12" w:rsidRPr="00186AA8">
          <w:rPr>
            <w:rStyle w:val="Hiperveza"/>
            <w:noProof/>
          </w:rPr>
          <w:t xml:space="preserve">. Neprihvatljivi troškovi u okviru ovog </w:t>
        </w:r>
        <w:r w:rsidR="007135EC" w:rsidRPr="007135EC">
          <w:rPr>
            <w:rStyle w:val="Hiperveza"/>
            <w:iCs/>
            <w:noProof/>
          </w:rPr>
          <w:t>Natječaja</w:t>
        </w:r>
        <w:r w:rsidR="00932C12">
          <w:rPr>
            <w:noProof/>
            <w:webHidden/>
          </w:rPr>
          <w:tab/>
        </w:r>
      </w:hyperlink>
      <w:r w:rsidR="00A40F0F">
        <w:rPr>
          <w:noProof/>
        </w:rPr>
        <w:t>8</w:t>
      </w:r>
    </w:p>
    <w:p w:rsidR="00932C12" w:rsidRDefault="00785FEF">
      <w:pPr>
        <w:pStyle w:val="Sadraj1"/>
        <w:rPr>
          <w:rFonts w:asciiTheme="minorHAnsi" w:eastAsiaTheme="minorEastAsia" w:hAnsiTheme="minorHAnsi" w:cstheme="minorBidi"/>
          <w:b w:val="0"/>
          <w:caps w:val="0"/>
          <w:snapToGrid/>
          <w:lang w:eastAsia="hr-HR"/>
        </w:rPr>
      </w:pPr>
      <w:hyperlink w:anchor="_Toc505334133" w:history="1">
        <w:r w:rsidR="00932C12" w:rsidRPr="00186AA8">
          <w:rPr>
            <w:rStyle w:val="Hiperveza"/>
          </w:rPr>
          <w:t>3. KAKO SE PRIJAVITI</w:t>
        </w:r>
        <w:r w:rsidR="00932C12">
          <w:rPr>
            <w:webHidden/>
          </w:rPr>
          <w:tab/>
        </w:r>
        <w:r w:rsidR="00932C12">
          <w:rPr>
            <w:webHidden/>
          </w:rPr>
          <w:fldChar w:fldCharType="begin"/>
        </w:r>
        <w:r w:rsidR="00932C12">
          <w:rPr>
            <w:webHidden/>
          </w:rPr>
          <w:instrText xml:space="preserve"> PAGEREF _Toc505334133 \h </w:instrText>
        </w:r>
        <w:r w:rsidR="00932C12">
          <w:rPr>
            <w:webHidden/>
          </w:rPr>
        </w:r>
        <w:r w:rsidR="00932C12">
          <w:rPr>
            <w:webHidden/>
          </w:rPr>
          <w:fldChar w:fldCharType="separate"/>
        </w:r>
        <w:r w:rsidR="002D4247">
          <w:rPr>
            <w:webHidden/>
          </w:rPr>
          <w:t>8</w:t>
        </w:r>
        <w:r w:rsidR="00932C12">
          <w:rPr>
            <w:webHidden/>
          </w:rPr>
          <w:fldChar w:fldCharType="end"/>
        </w:r>
      </w:hyperlink>
    </w:p>
    <w:p w:rsidR="00932C12" w:rsidRDefault="00785FEF" w:rsidP="00A40F0F">
      <w:pPr>
        <w:pStyle w:val="Sadraj2"/>
        <w:rPr>
          <w:rFonts w:asciiTheme="minorHAnsi" w:eastAsiaTheme="minorEastAsia" w:hAnsiTheme="minorHAnsi" w:cstheme="minorBidi"/>
          <w:noProof/>
          <w:snapToGrid/>
          <w:szCs w:val="22"/>
          <w:lang w:eastAsia="hr-HR"/>
        </w:rPr>
      </w:pPr>
      <w:hyperlink w:anchor="_Toc505334134" w:history="1">
        <w:r w:rsidR="00932C12" w:rsidRPr="00186AA8">
          <w:rPr>
            <w:rStyle w:val="Hiperveza"/>
            <w:noProof/>
          </w:rPr>
          <w:t>3.1. Upute za prijavu putem internetskog sustava</w:t>
        </w:r>
        <w:r w:rsidR="00932C12">
          <w:rPr>
            <w:noProof/>
            <w:webHidden/>
          </w:rPr>
          <w:tab/>
        </w:r>
        <w:r w:rsidR="00932C12">
          <w:rPr>
            <w:noProof/>
            <w:webHidden/>
          </w:rPr>
          <w:fldChar w:fldCharType="begin"/>
        </w:r>
        <w:r w:rsidR="00932C12">
          <w:rPr>
            <w:noProof/>
            <w:webHidden/>
          </w:rPr>
          <w:instrText xml:space="preserve"> PAGEREF _Toc505334134 \h </w:instrText>
        </w:r>
        <w:r w:rsidR="00932C12">
          <w:rPr>
            <w:noProof/>
            <w:webHidden/>
          </w:rPr>
        </w:r>
        <w:r w:rsidR="00932C12">
          <w:rPr>
            <w:noProof/>
            <w:webHidden/>
          </w:rPr>
          <w:fldChar w:fldCharType="separate"/>
        </w:r>
        <w:r w:rsidR="002D4247">
          <w:rPr>
            <w:noProof/>
            <w:webHidden/>
          </w:rPr>
          <w:t>9</w:t>
        </w:r>
        <w:r w:rsidR="00932C12">
          <w:rPr>
            <w:noProof/>
            <w:webHidden/>
          </w:rPr>
          <w:fldChar w:fldCharType="end"/>
        </w:r>
      </w:hyperlink>
      <w:hyperlink w:anchor="_Toc505334135" w:history="1"/>
      <w:hyperlink w:anchor="_Toc505334136" w:history="1"/>
    </w:p>
    <w:p w:rsidR="00932C12" w:rsidRDefault="00785FEF">
      <w:pPr>
        <w:pStyle w:val="Sadraj2"/>
        <w:rPr>
          <w:rFonts w:asciiTheme="minorHAnsi" w:eastAsiaTheme="minorEastAsia" w:hAnsiTheme="minorHAnsi" w:cstheme="minorBidi"/>
          <w:noProof/>
          <w:snapToGrid/>
          <w:szCs w:val="22"/>
          <w:lang w:eastAsia="hr-HR"/>
        </w:rPr>
      </w:pPr>
      <w:hyperlink w:anchor="_Toc505334138" w:history="1">
        <w:r w:rsidR="00932C12" w:rsidRPr="00186AA8">
          <w:rPr>
            <w:rStyle w:val="Hiperveza"/>
            <w:noProof/>
          </w:rPr>
          <w:t xml:space="preserve">3.2. Dokumentacija za </w:t>
        </w:r>
        <w:r w:rsidR="007135EC" w:rsidRPr="007135EC">
          <w:rPr>
            <w:rStyle w:val="Hiperveza"/>
            <w:iCs/>
            <w:noProof/>
          </w:rPr>
          <w:t>Natječaja</w:t>
        </w:r>
        <w:r w:rsidR="00932C12">
          <w:rPr>
            <w:noProof/>
            <w:webHidden/>
          </w:rPr>
          <w:tab/>
        </w:r>
        <w:r w:rsidR="00932C12">
          <w:rPr>
            <w:noProof/>
            <w:webHidden/>
          </w:rPr>
          <w:fldChar w:fldCharType="begin"/>
        </w:r>
        <w:r w:rsidR="00932C12">
          <w:rPr>
            <w:noProof/>
            <w:webHidden/>
          </w:rPr>
          <w:instrText xml:space="preserve"> PAGEREF _Toc505334138 \h </w:instrText>
        </w:r>
        <w:r w:rsidR="00932C12">
          <w:rPr>
            <w:noProof/>
            <w:webHidden/>
          </w:rPr>
        </w:r>
        <w:r w:rsidR="00932C12">
          <w:rPr>
            <w:noProof/>
            <w:webHidden/>
          </w:rPr>
          <w:fldChar w:fldCharType="separate"/>
        </w:r>
        <w:r w:rsidR="002D4247">
          <w:rPr>
            <w:noProof/>
            <w:webHidden/>
          </w:rPr>
          <w:t>11</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39" w:history="1">
        <w:r w:rsidR="00932C12" w:rsidRPr="00186AA8">
          <w:rPr>
            <w:rStyle w:val="Hiperveza"/>
            <w:noProof/>
          </w:rPr>
          <w:t>3.3. Sadržaj Opisnog obrasca (Obrazac B1)</w:t>
        </w:r>
        <w:r w:rsidR="00932C12">
          <w:rPr>
            <w:noProof/>
            <w:webHidden/>
          </w:rPr>
          <w:tab/>
        </w:r>
        <w:r w:rsidR="00932C12">
          <w:rPr>
            <w:noProof/>
            <w:webHidden/>
          </w:rPr>
          <w:fldChar w:fldCharType="begin"/>
        </w:r>
        <w:r w:rsidR="00932C12">
          <w:rPr>
            <w:noProof/>
            <w:webHidden/>
          </w:rPr>
          <w:instrText xml:space="preserve"> PAGEREF _Toc505334139 \h </w:instrText>
        </w:r>
        <w:r w:rsidR="00932C12">
          <w:rPr>
            <w:noProof/>
            <w:webHidden/>
          </w:rPr>
        </w:r>
        <w:r w:rsidR="00932C12">
          <w:rPr>
            <w:noProof/>
            <w:webHidden/>
          </w:rPr>
          <w:fldChar w:fldCharType="separate"/>
        </w:r>
        <w:r w:rsidR="002D4247">
          <w:rPr>
            <w:noProof/>
            <w:webHidden/>
          </w:rPr>
          <w:t>12</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0" w:history="1">
        <w:r w:rsidR="00932C12" w:rsidRPr="00186AA8">
          <w:rPr>
            <w:rStyle w:val="Hiperveza"/>
            <w:noProof/>
          </w:rPr>
          <w:t>3.4. Sadržaj Obrasca proračuna (Obrazac B2)</w:t>
        </w:r>
        <w:r w:rsidR="00932C12">
          <w:rPr>
            <w:noProof/>
            <w:webHidden/>
          </w:rPr>
          <w:tab/>
        </w:r>
        <w:r w:rsidR="00932C12">
          <w:rPr>
            <w:noProof/>
            <w:webHidden/>
          </w:rPr>
          <w:fldChar w:fldCharType="begin"/>
        </w:r>
        <w:r w:rsidR="00932C12">
          <w:rPr>
            <w:noProof/>
            <w:webHidden/>
          </w:rPr>
          <w:instrText xml:space="preserve"> PAGEREF _Toc505334140 \h </w:instrText>
        </w:r>
        <w:r w:rsidR="00932C12">
          <w:rPr>
            <w:noProof/>
            <w:webHidden/>
          </w:rPr>
        </w:r>
        <w:r w:rsidR="00932C12">
          <w:rPr>
            <w:noProof/>
            <w:webHidden/>
          </w:rPr>
          <w:fldChar w:fldCharType="separate"/>
        </w:r>
        <w:r w:rsidR="002D4247">
          <w:rPr>
            <w:noProof/>
            <w:webHidden/>
          </w:rPr>
          <w:t>13</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1" w:history="1">
        <w:r w:rsidR="00932C12" w:rsidRPr="00186AA8">
          <w:rPr>
            <w:rStyle w:val="Hiperveza"/>
            <w:noProof/>
          </w:rPr>
          <w:t>3.5. Rok za slanje prijave</w:t>
        </w:r>
        <w:r w:rsidR="00932C12">
          <w:rPr>
            <w:noProof/>
            <w:webHidden/>
          </w:rPr>
          <w:tab/>
        </w:r>
        <w:r w:rsidR="00932C12">
          <w:rPr>
            <w:noProof/>
            <w:webHidden/>
          </w:rPr>
          <w:fldChar w:fldCharType="begin"/>
        </w:r>
        <w:r w:rsidR="00932C12">
          <w:rPr>
            <w:noProof/>
            <w:webHidden/>
          </w:rPr>
          <w:instrText xml:space="preserve"> PAGEREF _Toc505334141 \h </w:instrText>
        </w:r>
        <w:r w:rsidR="00932C12">
          <w:rPr>
            <w:noProof/>
            <w:webHidden/>
          </w:rPr>
        </w:r>
        <w:r w:rsidR="00932C12">
          <w:rPr>
            <w:noProof/>
            <w:webHidden/>
          </w:rPr>
          <w:fldChar w:fldCharType="separate"/>
        </w:r>
        <w:r w:rsidR="002D4247">
          <w:rPr>
            <w:noProof/>
            <w:webHidden/>
          </w:rPr>
          <w:t>13</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2" w:history="1">
        <w:r w:rsidR="00932C12" w:rsidRPr="00186AA8">
          <w:rPr>
            <w:rStyle w:val="Hiperveza"/>
            <w:noProof/>
          </w:rPr>
          <w:t>3.6. Kome se i u kojem roku obratiti za dodatna pojašnjenja?</w:t>
        </w:r>
        <w:r w:rsidR="00932C12">
          <w:rPr>
            <w:noProof/>
            <w:webHidden/>
          </w:rPr>
          <w:tab/>
        </w:r>
        <w:r w:rsidR="00932C12">
          <w:rPr>
            <w:noProof/>
            <w:webHidden/>
          </w:rPr>
          <w:fldChar w:fldCharType="begin"/>
        </w:r>
        <w:r w:rsidR="00932C12">
          <w:rPr>
            <w:noProof/>
            <w:webHidden/>
          </w:rPr>
          <w:instrText xml:space="preserve"> PAGEREF _Toc505334142 \h </w:instrText>
        </w:r>
        <w:r w:rsidR="00932C12">
          <w:rPr>
            <w:noProof/>
            <w:webHidden/>
          </w:rPr>
        </w:r>
        <w:r w:rsidR="00932C12">
          <w:rPr>
            <w:noProof/>
            <w:webHidden/>
          </w:rPr>
          <w:fldChar w:fldCharType="separate"/>
        </w:r>
        <w:r w:rsidR="002D4247">
          <w:rPr>
            <w:noProof/>
            <w:webHidden/>
          </w:rPr>
          <w:t>13</w:t>
        </w:r>
        <w:r w:rsidR="00932C12">
          <w:rPr>
            <w:noProof/>
            <w:webHidden/>
          </w:rPr>
          <w:fldChar w:fldCharType="end"/>
        </w:r>
      </w:hyperlink>
    </w:p>
    <w:p w:rsidR="00932C12" w:rsidRDefault="00785FEF">
      <w:pPr>
        <w:pStyle w:val="Sadraj1"/>
        <w:rPr>
          <w:rFonts w:asciiTheme="minorHAnsi" w:eastAsiaTheme="minorEastAsia" w:hAnsiTheme="minorHAnsi" w:cstheme="minorBidi"/>
          <w:b w:val="0"/>
          <w:caps w:val="0"/>
          <w:snapToGrid/>
          <w:lang w:eastAsia="hr-HR"/>
        </w:rPr>
      </w:pPr>
      <w:hyperlink w:anchor="_Toc505334143" w:history="1">
        <w:r w:rsidR="00932C12" w:rsidRPr="00186AA8">
          <w:rPr>
            <w:rStyle w:val="Hiperveza"/>
          </w:rPr>
          <w:t>4. PROCJENA PRIJAVA I DONOŠENJE ODLUKE O DODJELI BESPOVRATNIH SREDSTAVA</w:t>
        </w:r>
        <w:r w:rsidR="00932C12">
          <w:rPr>
            <w:webHidden/>
          </w:rPr>
          <w:tab/>
        </w:r>
        <w:r w:rsidR="00932C12">
          <w:rPr>
            <w:webHidden/>
          </w:rPr>
          <w:fldChar w:fldCharType="begin"/>
        </w:r>
        <w:r w:rsidR="00932C12">
          <w:rPr>
            <w:webHidden/>
          </w:rPr>
          <w:instrText xml:space="preserve"> PAGEREF _Toc505334143 \h </w:instrText>
        </w:r>
        <w:r w:rsidR="00932C12">
          <w:rPr>
            <w:webHidden/>
          </w:rPr>
        </w:r>
        <w:r w:rsidR="00932C12">
          <w:rPr>
            <w:webHidden/>
          </w:rPr>
          <w:fldChar w:fldCharType="separate"/>
        </w:r>
        <w:r w:rsidR="002D4247">
          <w:rPr>
            <w:webHidden/>
          </w:rPr>
          <w:t>13</w:t>
        </w:r>
        <w:r w:rsidR="00932C12">
          <w:rPr>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4" w:history="1">
        <w:r w:rsidR="00932C12" w:rsidRPr="00186AA8">
          <w:rPr>
            <w:rStyle w:val="Hiperveza"/>
            <w:noProof/>
          </w:rPr>
          <w:t xml:space="preserve">4.1. Pregled prijava u odnosu na propisane uvjete </w:t>
        </w:r>
        <w:r w:rsidR="007135EC" w:rsidRPr="007135EC">
          <w:rPr>
            <w:rStyle w:val="Hiperveza"/>
            <w:bCs/>
            <w:noProof/>
          </w:rPr>
          <w:t>Natječaja</w:t>
        </w:r>
        <w:r w:rsidR="00932C12">
          <w:rPr>
            <w:noProof/>
            <w:webHidden/>
          </w:rPr>
          <w:tab/>
        </w:r>
        <w:r w:rsidR="00932C12">
          <w:rPr>
            <w:noProof/>
            <w:webHidden/>
          </w:rPr>
          <w:fldChar w:fldCharType="begin"/>
        </w:r>
        <w:r w:rsidR="00932C12">
          <w:rPr>
            <w:noProof/>
            <w:webHidden/>
          </w:rPr>
          <w:instrText xml:space="preserve"> PAGEREF _Toc505334144 \h </w:instrText>
        </w:r>
        <w:r w:rsidR="00932C12">
          <w:rPr>
            <w:noProof/>
            <w:webHidden/>
          </w:rPr>
        </w:r>
        <w:r w:rsidR="00932C12">
          <w:rPr>
            <w:noProof/>
            <w:webHidden/>
          </w:rPr>
          <w:fldChar w:fldCharType="separate"/>
        </w:r>
        <w:r w:rsidR="002D4247">
          <w:rPr>
            <w:noProof/>
            <w:webHidden/>
          </w:rPr>
          <w:t>14</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5" w:history="1">
        <w:r w:rsidR="00932C12" w:rsidRPr="00186AA8">
          <w:rPr>
            <w:rStyle w:val="Hiperveza"/>
            <w:noProof/>
          </w:rPr>
          <w:t xml:space="preserve">4.2. Procjena prijava koje su zadovoljile propisane uvjete </w:t>
        </w:r>
        <w:r w:rsidR="007135EC" w:rsidRPr="007135EC">
          <w:rPr>
            <w:rStyle w:val="Hiperveza"/>
            <w:noProof/>
          </w:rPr>
          <w:t>Natječaja</w:t>
        </w:r>
        <w:r w:rsidR="00932C12">
          <w:rPr>
            <w:noProof/>
            <w:webHidden/>
          </w:rPr>
          <w:tab/>
        </w:r>
        <w:r w:rsidR="00932C12">
          <w:rPr>
            <w:noProof/>
            <w:webHidden/>
          </w:rPr>
          <w:fldChar w:fldCharType="begin"/>
        </w:r>
        <w:r w:rsidR="00932C12">
          <w:rPr>
            <w:noProof/>
            <w:webHidden/>
          </w:rPr>
          <w:instrText xml:space="preserve"> PAGEREF _Toc505334145 \h </w:instrText>
        </w:r>
        <w:r w:rsidR="00932C12">
          <w:rPr>
            <w:noProof/>
            <w:webHidden/>
          </w:rPr>
        </w:r>
        <w:r w:rsidR="00932C12">
          <w:rPr>
            <w:noProof/>
            <w:webHidden/>
          </w:rPr>
          <w:fldChar w:fldCharType="separate"/>
        </w:r>
        <w:r w:rsidR="002D4247">
          <w:rPr>
            <w:noProof/>
            <w:webHidden/>
          </w:rPr>
          <w:t>14</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6" w:history="1">
        <w:r w:rsidR="00932C12" w:rsidRPr="00186AA8">
          <w:rPr>
            <w:rStyle w:val="Hiperveza"/>
            <w:noProof/>
          </w:rPr>
          <w:t>4.3. Dostava dodatne dokumentacije i ugovaranje</w:t>
        </w:r>
        <w:r w:rsidR="00932C12">
          <w:rPr>
            <w:noProof/>
            <w:webHidden/>
          </w:rPr>
          <w:tab/>
        </w:r>
        <w:r w:rsidR="00932C12">
          <w:rPr>
            <w:noProof/>
            <w:webHidden/>
          </w:rPr>
          <w:fldChar w:fldCharType="begin"/>
        </w:r>
        <w:r w:rsidR="00932C12">
          <w:rPr>
            <w:noProof/>
            <w:webHidden/>
          </w:rPr>
          <w:instrText xml:space="preserve"> PAGEREF _Toc505334146 \h </w:instrText>
        </w:r>
        <w:r w:rsidR="00932C12">
          <w:rPr>
            <w:noProof/>
            <w:webHidden/>
          </w:rPr>
        </w:r>
        <w:r w:rsidR="00932C12">
          <w:rPr>
            <w:noProof/>
            <w:webHidden/>
          </w:rPr>
          <w:fldChar w:fldCharType="separate"/>
        </w:r>
        <w:r w:rsidR="002D4247">
          <w:rPr>
            <w:noProof/>
            <w:webHidden/>
          </w:rPr>
          <w:t>14</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7" w:history="1">
        <w:r w:rsidR="00932C12" w:rsidRPr="00186AA8">
          <w:rPr>
            <w:rStyle w:val="Hiperveza"/>
            <w:noProof/>
          </w:rPr>
          <w:t>4.4. Obavijest o donesenoj odluci o dodjeli bespovratnih sredstava</w:t>
        </w:r>
        <w:r w:rsidR="00932C12">
          <w:rPr>
            <w:noProof/>
            <w:webHidden/>
          </w:rPr>
          <w:tab/>
        </w:r>
        <w:r w:rsidR="00932C12">
          <w:rPr>
            <w:noProof/>
            <w:webHidden/>
          </w:rPr>
          <w:fldChar w:fldCharType="begin"/>
        </w:r>
        <w:r w:rsidR="00932C12">
          <w:rPr>
            <w:noProof/>
            <w:webHidden/>
          </w:rPr>
          <w:instrText xml:space="preserve"> PAGEREF _Toc505334147 \h </w:instrText>
        </w:r>
        <w:r w:rsidR="00932C12">
          <w:rPr>
            <w:noProof/>
            <w:webHidden/>
          </w:rPr>
        </w:r>
        <w:r w:rsidR="00932C12">
          <w:rPr>
            <w:noProof/>
            <w:webHidden/>
          </w:rPr>
          <w:fldChar w:fldCharType="separate"/>
        </w:r>
        <w:r w:rsidR="002D4247">
          <w:rPr>
            <w:noProof/>
            <w:webHidden/>
          </w:rPr>
          <w:t>16</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8" w:history="1">
        <w:r w:rsidR="00932C12" w:rsidRPr="00186AA8">
          <w:rPr>
            <w:rStyle w:val="Hiperveza"/>
            <w:noProof/>
          </w:rPr>
          <w:t>4.5. Podnošenje prigovora</w:t>
        </w:r>
        <w:r w:rsidR="00932C12">
          <w:rPr>
            <w:noProof/>
            <w:webHidden/>
          </w:rPr>
          <w:tab/>
        </w:r>
        <w:r w:rsidR="00932C12">
          <w:rPr>
            <w:noProof/>
            <w:webHidden/>
          </w:rPr>
          <w:fldChar w:fldCharType="begin"/>
        </w:r>
        <w:r w:rsidR="00932C12">
          <w:rPr>
            <w:noProof/>
            <w:webHidden/>
          </w:rPr>
          <w:instrText xml:space="preserve"> PAGEREF _Toc505334148 \h </w:instrText>
        </w:r>
        <w:r w:rsidR="00932C12">
          <w:rPr>
            <w:noProof/>
            <w:webHidden/>
          </w:rPr>
        </w:r>
        <w:r w:rsidR="00932C12">
          <w:rPr>
            <w:noProof/>
            <w:webHidden/>
          </w:rPr>
          <w:fldChar w:fldCharType="separate"/>
        </w:r>
        <w:r w:rsidR="002D4247">
          <w:rPr>
            <w:noProof/>
            <w:webHidden/>
          </w:rPr>
          <w:t>16</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49" w:history="1">
        <w:r w:rsidR="00932C12" w:rsidRPr="00186AA8">
          <w:rPr>
            <w:rStyle w:val="Hiperveza"/>
            <w:noProof/>
          </w:rPr>
          <w:t>4.6. Informiranje i vidljivost</w:t>
        </w:r>
        <w:r w:rsidR="00932C12">
          <w:rPr>
            <w:noProof/>
            <w:webHidden/>
          </w:rPr>
          <w:tab/>
        </w:r>
        <w:r w:rsidR="00932C12">
          <w:rPr>
            <w:noProof/>
            <w:webHidden/>
          </w:rPr>
          <w:fldChar w:fldCharType="begin"/>
        </w:r>
        <w:r w:rsidR="00932C12">
          <w:rPr>
            <w:noProof/>
            <w:webHidden/>
          </w:rPr>
          <w:instrText xml:space="preserve"> PAGEREF _Toc505334149 \h </w:instrText>
        </w:r>
        <w:r w:rsidR="00932C12">
          <w:rPr>
            <w:noProof/>
            <w:webHidden/>
          </w:rPr>
        </w:r>
        <w:r w:rsidR="00932C12">
          <w:rPr>
            <w:noProof/>
            <w:webHidden/>
          </w:rPr>
          <w:fldChar w:fldCharType="separate"/>
        </w:r>
        <w:r w:rsidR="002D4247">
          <w:rPr>
            <w:noProof/>
            <w:webHidden/>
          </w:rPr>
          <w:t>16</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50" w:history="1">
        <w:r w:rsidR="00932C12" w:rsidRPr="00186AA8">
          <w:rPr>
            <w:rStyle w:val="Hiperveza"/>
            <w:noProof/>
          </w:rPr>
          <w:t xml:space="preserve">4.7. Indikativni kalendar postupka </w:t>
        </w:r>
        <w:r w:rsidR="007135EC" w:rsidRPr="007135EC">
          <w:rPr>
            <w:rStyle w:val="Hiperveza"/>
            <w:noProof/>
          </w:rPr>
          <w:t>Natječaja</w:t>
        </w:r>
        <w:r w:rsidR="00932C12">
          <w:rPr>
            <w:noProof/>
            <w:webHidden/>
          </w:rPr>
          <w:tab/>
        </w:r>
        <w:r w:rsidR="00932C12">
          <w:rPr>
            <w:noProof/>
            <w:webHidden/>
          </w:rPr>
          <w:fldChar w:fldCharType="begin"/>
        </w:r>
        <w:r w:rsidR="00932C12">
          <w:rPr>
            <w:noProof/>
            <w:webHidden/>
          </w:rPr>
          <w:instrText xml:space="preserve"> PAGEREF _Toc505334150 \h </w:instrText>
        </w:r>
        <w:r w:rsidR="00932C12">
          <w:rPr>
            <w:noProof/>
            <w:webHidden/>
          </w:rPr>
        </w:r>
        <w:r w:rsidR="00932C12">
          <w:rPr>
            <w:noProof/>
            <w:webHidden/>
          </w:rPr>
          <w:fldChar w:fldCharType="separate"/>
        </w:r>
        <w:r w:rsidR="002D4247">
          <w:rPr>
            <w:noProof/>
            <w:webHidden/>
          </w:rPr>
          <w:t>16</w:t>
        </w:r>
        <w:r w:rsidR="00932C12">
          <w:rPr>
            <w:noProof/>
            <w:webHidden/>
          </w:rPr>
          <w:fldChar w:fldCharType="end"/>
        </w:r>
      </w:hyperlink>
    </w:p>
    <w:p w:rsidR="00932C12" w:rsidRDefault="00785FEF">
      <w:pPr>
        <w:pStyle w:val="Sadraj2"/>
        <w:rPr>
          <w:rFonts w:asciiTheme="minorHAnsi" w:eastAsiaTheme="minorEastAsia" w:hAnsiTheme="minorHAnsi" w:cstheme="minorBidi"/>
          <w:noProof/>
          <w:snapToGrid/>
          <w:szCs w:val="22"/>
          <w:lang w:eastAsia="hr-HR"/>
        </w:rPr>
      </w:pPr>
      <w:hyperlink w:anchor="_Toc505334151" w:history="1">
        <w:r w:rsidR="00932C12" w:rsidRPr="00186AA8">
          <w:rPr>
            <w:rStyle w:val="Hiperveza"/>
            <w:noProof/>
          </w:rPr>
          <w:t>4.8. Prilozi</w:t>
        </w:r>
        <w:r w:rsidR="00932C12">
          <w:rPr>
            <w:noProof/>
            <w:webHidden/>
          </w:rPr>
          <w:tab/>
        </w:r>
        <w:r w:rsidR="00932C12">
          <w:rPr>
            <w:noProof/>
            <w:webHidden/>
          </w:rPr>
          <w:fldChar w:fldCharType="begin"/>
        </w:r>
        <w:r w:rsidR="00932C12">
          <w:rPr>
            <w:noProof/>
            <w:webHidden/>
          </w:rPr>
          <w:instrText xml:space="preserve"> PAGEREF _Toc505334151 \h </w:instrText>
        </w:r>
        <w:r w:rsidR="00932C12">
          <w:rPr>
            <w:noProof/>
            <w:webHidden/>
          </w:rPr>
        </w:r>
        <w:r w:rsidR="00932C12">
          <w:rPr>
            <w:noProof/>
            <w:webHidden/>
          </w:rPr>
          <w:fldChar w:fldCharType="separate"/>
        </w:r>
        <w:r w:rsidR="002D4247">
          <w:rPr>
            <w:noProof/>
            <w:webHidden/>
          </w:rPr>
          <w:t>17</w:t>
        </w:r>
        <w:r w:rsidR="00932C12">
          <w:rPr>
            <w:noProof/>
            <w:webHidden/>
          </w:rPr>
          <w:fldChar w:fldCharType="end"/>
        </w:r>
      </w:hyperlink>
    </w:p>
    <w:p w:rsidR="00E74308" w:rsidRDefault="00E74308" w:rsidP="00E74308">
      <w:pPr>
        <w:jc w:val="both"/>
        <w:rPr>
          <w:rFonts w:ascii="Times New Roman Bold" w:hAnsi="Times New Roman Bold"/>
          <w:b/>
          <w:caps/>
          <w:sz w:val="22"/>
          <w:szCs w:val="22"/>
        </w:rPr>
      </w:pPr>
      <w:r>
        <w:rPr>
          <w:rFonts w:ascii="Times New Roman Bold" w:hAnsi="Times New Roman Bold"/>
          <w:b/>
          <w:caps/>
          <w:noProof/>
          <w:sz w:val="22"/>
          <w:szCs w:val="22"/>
        </w:rPr>
        <w:fldChar w:fldCharType="end"/>
      </w:r>
    </w:p>
    <w:p w:rsidR="00E74308" w:rsidRDefault="00E74308" w:rsidP="00E74308">
      <w:pPr>
        <w:spacing w:after="160" w:line="259" w:lineRule="auto"/>
        <w:rPr>
          <w:rFonts w:ascii="Times New Roman Bold" w:hAnsi="Times New Roman Bold"/>
          <w:b/>
          <w:caps/>
          <w:sz w:val="22"/>
          <w:szCs w:val="22"/>
        </w:rPr>
      </w:pPr>
      <w:r>
        <w:rPr>
          <w:rFonts w:ascii="Times New Roman Bold" w:hAnsi="Times New Roman Bold"/>
          <w:b/>
          <w:caps/>
          <w:sz w:val="22"/>
          <w:szCs w:val="22"/>
        </w:rPr>
        <w:br w:type="page"/>
      </w:r>
    </w:p>
    <w:p w:rsidR="00E74308" w:rsidRPr="00EB70CE" w:rsidRDefault="00E74308" w:rsidP="00E74308">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0" w:name="_Toc505334122"/>
      <w:r w:rsidRPr="00EB70CE">
        <w:rPr>
          <w:b/>
          <w:szCs w:val="24"/>
        </w:rPr>
        <w:lastRenderedPageBreak/>
        <w:t xml:space="preserve">1. OSNOVNE INFORMACIJE O </w:t>
      </w:r>
      <w:bookmarkEnd w:id="0"/>
      <w:r w:rsidR="007135EC" w:rsidRPr="007135EC">
        <w:rPr>
          <w:b/>
          <w:szCs w:val="24"/>
        </w:rPr>
        <w:t>NATJEČAJ</w:t>
      </w:r>
      <w:r w:rsidR="007135EC">
        <w:rPr>
          <w:b/>
          <w:szCs w:val="24"/>
        </w:rPr>
        <w:t>U</w:t>
      </w:r>
    </w:p>
    <w:p w:rsidR="00E74308" w:rsidRPr="00EB70CE" w:rsidRDefault="00E74308" w:rsidP="00E74308">
      <w:pPr>
        <w:jc w:val="both"/>
        <w:rPr>
          <w:b/>
          <w:szCs w:val="24"/>
        </w:rPr>
      </w:pPr>
    </w:p>
    <w:p w:rsidR="00E74308" w:rsidRPr="00EB70CE" w:rsidRDefault="00E74308" w:rsidP="00E7430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1" w:name="_Toc505334123"/>
      <w:r w:rsidRPr="00EB70CE">
        <w:rPr>
          <w:szCs w:val="24"/>
        </w:rPr>
        <w:t>1.1</w:t>
      </w:r>
      <w:bookmarkStart w:id="2" w:name="_Toc505334124"/>
      <w:bookmarkEnd w:id="1"/>
      <w:r w:rsidR="00CD2C8F">
        <w:rPr>
          <w:szCs w:val="24"/>
        </w:rPr>
        <w:t>.</w:t>
      </w:r>
      <w:r w:rsidRPr="00EB70CE">
        <w:rPr>
          <w:szCs w:val="24"/>
        </w:rPr>
        <w:t xml:space="preserve"> </w:t>
      </w:r>
      <w:r w:rsidR="003838E4">
        <w:rPr>
          <w:szCs w:val="24"/>
        </w:rPr>
        <w:t>Predmet</w:t>
      </w:r>
      <w:r w:rsidR="00047E4A">
        <w:rPr>
          <w:szCs w:val="24"/>
        </w:rPr>
        <w:t xml:space="preserve"> i c</w:t>
      </w:r>
      <w:r w:rsidR="00DC3F7C">
        <w:rPr>
          <w:szCs w:val="24"/>
        </w:rPr>
        <w:t>i</w:t>
      </w:r>
      <w:r w:rsidR="00047E4A">
        <w:rPr>
          <w:szCs w:val="24"/>
        </w:rPr>
        <w:t>lj</w:t>
      </w:r>
      <w:r w:rsidRPr="00EB70CE">
        <w:rPr>
          <w:szCs w:val="24"/>
        </w:rPr>
        <w:t xml:space="preserve"> </w:t>
      </w:r>
      <w:bookmarkEnd w:id="2"/>
      <w:r w:rsidR="007135EC" w:rsidRPr="007135EC">
        <w:rPr>
          <w:iCs/>
          <w:noProof/>
          <w:szCs w:val="24"/>
        </w:rPr>
        <w:t>Natječaja</w:t>
      </w:r>
    </w:p>
    <w:p w:rsidR="00E74308" w:rsidRPr="00EB70CE" w:rsidRDefault="00E74308" w:rsidP="00E74308">
      <w:pPr>
        <w:jc w:val="both"/>
        <w:rPr>
          <w:b/>
          <w:noProof/>
          <w:szCs w:val="24"/>
        </w:rPr>
      </w:pPr>
    </w:p>
    <w:p w:rsidR="00E74308" w:rsidRPr="00EB70CE" w:rsidRDefault="00E74308" w:rsidP="002F436C">
      <w:pPr>
        <w:jc w:val="both"/>
        <w:rPr>
          <w:szCs w:val="24"/>
        </w:rPr>
      </w:pPr>
      <w:r w:rsidRPr="00EB70CE">
        <w:rPr>
          <w:szCs w:val="24"/>
        </w:rPr>
        <w:t>Natječajni postupak provodi se u skladu sa Zakonom o udrugama</w:t>
      </w:r>
      <w:r w:rsidRPr="006D308C">
        <w:rPr>
          <w:rStyle w:val="Referencafusnote"/>
          <w:rFonts w:ascii="Times New Roman" w:hAnsi="Times New Roman"/>
          <w:sz w:val="16"/>
          <w:szCs w:val="16"/>
        </w:rPr>
        <w:footnoteReference w:id="1"/>
      </w:r>
      <w:r w:rsidRPr="00EB70CE">
        <w:rPr>
          <w:szCs w:val="24"/>
        </w:rPr>
        <w:t xml:space="preserve"> i Uredbom o kriterijima</w:t>
      </w:r>
      <w:r w:rsidR="00B51981">
        <w:rPr>
          <w:szCs w:val="24"/>
        </w:rPr>
        <w:t>, mjerilima</w:t>
      </w:r>
      <w:r w:rsidRPr="00EB70CE">
        <w:rPr>
          <w:szCs w:val="24"/>
        </w:rPr>
        <w:t xml:space="preserve"> i postupcima financiranja i ugovaranja programa i projekata od interesa za opće dobro koje provode udruge</w:t>
      </w:r>
      <w:r w:rsidRPr="006D308C">
        <w:rPr>
          <w:rStyle w:val="Referencafusnote"/>
          <w:rFonts w:ascii="Times New Roman" w:hAnsi="Times New Roman"/>
          <w:sz w:val="16"/>
          <w:szCs w:val="16"/>
        </w:rPr>
        <w:footnoteReference w:id="2"/>
      </w:r>
      <w:r w:rsidRPr="00EB70CE">
        <w:rPr>
          <w:szCs w:val="24"/>
        </w:rPr>
        <w:t>.</w:t>
      </w:r>
    </w:p>
    <w:p w:rsidR="00941029" w:rsidRDefault="00941029" w:rsidP="002F436C">
      <w:pPr>
        <w:jc w:val="both"/>
        <w:rPr>
          <w:b/>
          <w:szCs w:val="24"/>
        </w:rPr>
      </w:pPr>
    </w:p>
    <w:p w:rsidR="00CD2C8F" w:rsidRDefault="00CD2C8F" w:rsidP="002F436C">
      <w:pPr>
        <w:jc w:val="both"/>
        <w:rPr>
          <w:rFonts w:eastAsia="Calibri"/>
          <w:snapToGrid/>
          <w:szCs w:val="24"/>
        </w:rPr>
      </w:pPr>
      <w:r w:rsidRPr="00CD2C8F">
        <w:rPr>
          <w:rFonts w:eastAsia="Calibri"/>
          <w:snapToGrid/>
          <w:szCs w:val="24"/>
        </w:rPr>
        <w:t xml:space="preserve">Predmet ovoga </w:t>
      </w:r>
      <w:r w:rsidR="007135EC" w:rsidRPr="007135EC">
        <w:rPr>
          <w:rFonts w:eastAsia="Calibri"/>
          <w:snapToGrid/>
          <w:szCs w:val="24"/>
        </w:rPr>
        <w:t xml:space="preserve">Natječaja </w:t>
      </w:r>
      <w:r w:rsidRPr="00CD2C8F">
        <w:rPr>
          <w:rFonts w:eastAsia="Calibri"/>
          <w:snapToGrid/>
          <w:szCs w:val="24"/>
        </w:rPr>
        <w:t>je dodjela jednokratnih financijskih podrški za 20</w:t>
      </w:r>
      <w:r w:rsidR="0073218E">
        <w:rPr>
          <w:rFonts w:eastAsia="Calibri"/>
          <w:snapToGrid/>
          <w:szCs w:val="24"/>
        </w:rPr>
        <w:t>20</w:t>
      </w:r>
      <w:r w:rsidRPr="00CD2C8F">
        <w:rPr>
          <w:rFonts w:eastAsia="Calibri"/>
          <w:snapToGrid/>
          <w:szCs w:val="24"/>
        </w:rPr>
        <w:t xml:space="preserve">. godinu koje će se financirati s </w:t>
      </w:r>
      <w:r w:rsidRPr="0017668C">
        <w:rPr>
          <w:rFonts w:eastAsia="Calibri"/>
          <w:snapToGrid/>
          <w:szCs w:val="24"/>
        </w:rPr>
        <w:t>pozicija</w:t>
      </w:r>
      <w:r w:rsidRPr="00CD2C8F">
        <w:rPr>
          <w:rFonts w:eastAsia="Calibri"/>
          <w:snapToGrid/>
          <w:szCs w:val="24"/>
        </w:rPr>
        <w:t xml:space="preserve"> Ministarstva za demografiju, obitelj, mlade i socijalnu politiku (u daljnjem tekstu: </w:t>
      </w:r>
      <w:r w:rsidR="007135EC" w:rsidRPr="007135EC">
        <w:rPr>
          <w:rFonts w:eastAsia="Calibri"/>
          <w:snapToGrid/>
          <w:szCs w:val="24"/>
        </w:rPr>
        <w:t>Natječaja</w:t>
      </w:r>
      <w:r w:rsidRPr="00CD2C8F">
        <w:rPr>
          <w:rFonts w:eastAsia="Calibri"/>
          <w:snapToGrid/>
          <w:szCs w:val="24"/>
        </w:rPr>
        <w:t>).</w:t>
      </w:r>
    </w:p>
    <w:p w:rsidR="002F436C" w:rsidRPr="00CD2C8F" w:rsidRDefault="002F436C" w:rsidP="002F436C">
      <w:pPr>
        <w:jc w:val="both"/>
        <w:rPr>
          <w:rFonts w:eastAsia="Calibri"/>
          <w:snapToGrid/>
          <w:szCs w:val="24"/>
        </w:rPr>
      </w:pPr>
    </w:p>
    <w:p w:rsidR="00CD2C8F" w:rsidRDefault="0098752D" w:rsidP="002F436C">
      <w:pPr>
        <w:jc w:val="both"/>
        <w:rPr>
          <w:szCs w:val="24"/>
        </w:rPr>
      </w:pPr>
      <w:r>
        <w:rPr>
          <w:szCs w:val="24"/>
        </w:rPr>
        <w:t xml:space="preserve">Cilj </w:t>
      </w:r>
      <w:r w:rsidR="007135EC" w:rsidRPr="007135EC">
        <w:rPr>
          <w:szCs w:val="24"/>
        </w:rPr>
        <w:t xml:space="preserve">Natječaja </w:t>
      </w:r>
      <w:r>
        <w:rPr>
          <w:szCs w:val="24"/>
        </w:rPr>
        <w:t xml:space="preserve">je </w:t>
      </w:r>
      <w:r w:rsidR="001D2355">
        <w:rPr>
          <w:szCs w:val="24"/>
        </w:rPr>
        <w:t xml:space="preserve">jednokratna </w:t>
      </w:r>
      <w:r>
        <w:rPr>
          <w:szCs w:val="24"/>
        </w:rPr>
        <w:t xml:space="preserve">financijska potpora aktivnostima </w:t>
      </w:r>
      <w:r w:rsidR="0047452D">
        <w:rPr>
          <w:szCs w:val="24"/>
        </w:rPr>
        <w:t xml:space="preserve">iz područja socijalne skrbi </w:t>
      </w:r>
      <w:r w:rsidR="00883FC1">
        <w:rPr>
          <w:szCs w:val="24"/>
        </w:rPr>
        <w:t>za koje Ministarstvo za demografiju, obitelj, mlade i socijalnu politiku tijekom 20</w:t>
      </w:r>
      <w:r w:rsidR="005420BB">
        <w:rPr>
          <w:szCs w:val="24"/>
        </w:rPr>
        <w:t>20</w:t>
      </w:r>
      <w:r w:rsidR="00883FC1">
        <w:rPr>
          <w:szCs w:val="24"/>
        </w:rPr>
        <w:t xml:space="preserve">. nije </w:t>
      </w:r>
      <w:r w:rsidR="004E14C5">
        <w:rPr>
          <w:szCs w:val="24"/>
        </w:rPr>
        <w:t xml:space="preserve">pokrilo već raspisanim natječajima. </w:t>
      </w:r>
    </w:p>
    <w:p w:rsidR="00883FC1" w:rsidRPr="00CD2C8F" w:rsidRDefault="00883FC1" w:rsidP="002F436C">
      <w:pPr>
        <w:jc w:val="both"/>
        <w:rPr>
          <w:szCs w:val="24"/>
        </w:rPr>
      </w:pPr>
    </w:p>
    <w:p w:rsidR="00CD2C8F" w:rsidRPr="00CD2C8F" w:rsidRDefault="00DD753B" w:rsidP="002F436C">
      <w:pPr>
        <w:jc w:val="both"/>
        <w:rPr>
          <w:rFonts w:eastAsia="Calibri"/>
          <w:snapToGrid/>
          <w:szCs w:val="24"/>
        </w:rPr>
      </w:pPr>
      <w:r w:rsidRPr="00DD753B">
        <w:rPr>
          <w:rFonts w:eastAsia="Calibri"/>
          <w:snapToGrid/>
          <w:szCs w:val="24"/>
        </w:rPr>
        <w:t xml:space="preserve">U skladu s </w:t>
      </w:r>
      <w:r>
        <w:rPr>
          <w:rFonts w:eastAsia="Calibri"/>
          <w:snapToGrid/>
          <w:szCs w:val="24"/>
        </w:rPr>
        <w:t xml:space="preserve">ovim Natječajem, </w:t>
      </w:r>
      <w:r w:rsidRPr="00DD753B">
        <w:rPr>
          <w:rFonts w:eastAsia="Calibri"/>
          <w:snapToGrid/>
          <w:szCs w:val="24"/>
        </w:rPr>
        <w:t>prijave za dodjelu jedn</w:t>
      </w:r>
      <w:r>
        <w:rPr>
          <w:rFonts w:eastAsia="Calibri"/>
          <w:snapToGrid/>
          <w:szCs w:val="24"/>
        </w:rPr>
        <w:t>okratne financijske podrške mo</w:t>
      </w:r>
      <w:r w:rsidRPr="00DD753B">
        <w:rPr>
          <w:rFonts w:eastAsia="Calibri"/>
          <w:snapToGrid/>
          <w:szCs w:val="24"/>
        </w:rPr>
        <w:t xml:space="preserve">gu </w:t>
      </w:r>
      <w:r>
        <w:rPr>
          <w:rFonts w:eastAsia="Calibri"/>
          <w:snapToGrid/>
          <w:szCs w:val="24"/>
        </w:rPr>
        <w:t>biti za</w:t>
      </w:r>
      <w:r w:rsidR="00C84BA3">
        <w:rPr>
          <w:rFonts w:eastAsia="Calibri"/>
          <w:snapToGrid/>
          <w:szCs w:val="24"/>
        </w:rPr>
        <w:t xml:space="preserve"> slijedeća prioritetna područja</w:t>
      </w:r>
      <w:r>
        <w:rPr>
          <w:rFonts w:eastAsia="Calibri"/>
          <w:snapToGrid/>
          <w:szCs w:val="24"/>
        </w:rPr>
        <w:t xml:space="preserve">: </w:t>
      </w:r>
    </w:p>
    <w:p w:rsidR="00CD2C8F" w:rsidRPr="00CD2C8F" w:rsidRDefault="00CD2C8F" w:rsidP="002F436C">
      <w:pPr>
        <w:jc w:val="both"/>
        <w:rPr>
          <w:rFonts w:eastAsia="Calibri"/>
          <w:snapToGrid/>
          <w:szCs w:val="24"/>
        </w:rPr>
      </w:pPr>
    </w:p>
    <w:p w:rsidR="00CD2C8F" w:rsidRPr="00D538CE" w:rsidRDefault="00235810" w:rsidP="006F787C">
      <w:pPr>
        <w:numPr>
          <w:ilvl w:val="0"/>
          <w:numId w:val="17"/>
        </w:numPr>
        <w:spacing w:after="200" w:line="276" w:lineRule="auto"/>
        <w:rPr>
          <w:rFonts w:eastAsia="Calibri"/>
          <w:snapToGrid/>
          <w:szCs w:val="24"/>
        </w:rPr>
      </w:pPr>
      <w:r w:rsidRPr="00D538CE">
        <w:rPr>
          <w:rFonts w:eastAsia="Calibri"/>
          <w:b/>
          <w:snapToGrid/>
          <w:szCs w:val="24"/>
        </w:rPr>
        <w:t>Unapređenje i razvoj socijalnih usluga u svrhu socijalne uključenosti socijalno osjetljivih skupina,</w:t>
      </w:r>
    </w:p>
    <w:p w:rsidR="00E74308" w:rsidRPr="00D538CE" w:rsidRDefault="00416155" w:rsidP="006F787C">
      <w:pPr>
        <w:numPr>
          <w:ilvl w:val="0"/>
          <w:numId w:val="17"/>
        </w:numPr>
        <w:snapToGrid w:val="0"/>
        <w:spacing w:after="200" w:line="276" w:lineRule="auto"/>
        <w:jc w:val="both"/>
        <w:rPr>
          <w:b/>
          <w:szCs w:val="24"/>
        </w:rPr>
      </w:pPr>
      <w:r w:rsidRPr="00D538CE">
        <w:rPr>
          <w:rFonts w:eastAsia="Calibri"/>
          <w:b/>
          <w:snapToGrid/>
          <w:szCs w:val="24"/>
        </w:rPr>
        <w:t>O</w:t>
      </w:r>
      <w:r w:rsidR="00CD2C8F" w:rsidRPr="00D538CE">
        <w:rPr>
          <w:rFonts w:eastAsia="Calibri"/>
          <w:b/>
          <w:snapToGrid/>
          <w:szCs w:val="24"/>
        </w:rPr>
        <w:t>rganiziranje susreta, natjecanja, priredbi, drugih manifestacija i slično</w:t>
      </w:r>
      <w:r w:rsidRPr="00D538CE">
        <w:rPr>
          <w:rFonts w:eastAsia="Calibri"/>
          <w:b/>
          <w:snapToGrid/>
          <w:szCs w:val="24"/>
        </w:rPr>
        <w:t xml:space="preserve"> namijenjenih socijalno osjetljivim skupinama.</w:t>
      </w:r>
    </w:p>
    <w:p w:rsidR="00E74308" w:rsidRPr="00D538CE" w:rsidRDefault="00E74308" w:rsidP="00E74308">
      <w:pPr>
        <w:snapToGrid w:val="0"/>
        <w:jc w:val="both"/>
        <w:rPr>
          <w:szCs w:val="24"/>
        </w:rPr>
      </w:pPr>
      <w:r w:rsidRPr="00D538CE">
        <w:rPr>
          <w:b/>
          <w:szCs w:val="24"/>
        </w:rPr>
        <w:t xml:space="preserve">Područje provedbe aktivnosti: </w:t>
      </w:r>
      <w:r w:rsidR="00F808D4" w:rsidRPr="00D538CE">
        <w:rPr>
          <w:szCs w:val="24"/>
        </w:rPr>
        <w:t>područje</w:t>
      </w:r>
      <w:r w:rsidR="00F808D4" w:rsidRPr="00D538CE">
        <w:rPr>
          <w:b/>
          <w:szCs w:val="24"/>
        </w:rPr>
        <w:t xml:space="preserve"> </w:t>
      </w:r>
      <w:r w:rsidR="00F808D4" w:rsidRPr="00D538CE">
        <w:rPr>
          <w:szCs w:val="24"/>
        </w:rPr>
        <w:t xml:space="preserve">cijele </w:t>
      </w:r>
      <w:r w:rsidRPr="00D538CE">
        <w:rPr>
          <w:szCs w:val="24"/>
        </w:rPr>
        <w:t>Republik</w:t>
      </w:r>
      <w:r w:rsidR="00F808D4" w:rsidRPr="00D538CE">
        <w:rPr>
          <w:szCs w:val="24"/>
        </w:rPr>
        <w:t>e</w:t>
      </w:r>
      <w:r w:rsidRPr="00D538CE">
        <w:rPr>
          <w:szCs w:val="24"/>
        </w:rPr>
        <w:t xml:space="preserve"> Hrvatsk</w:t>
      </w:r>
      <w:r w:rsidR="00F808D4" w:rsidRPr="00D538CE">
        <w:rPr>
          <w:szCs w:val="24"/>
        </w:rPr>
        <w:t>e</w:t>
      </w:r>
      <w:r w:rsidRPr="00D538CE">
        <w:rPr>
          <w:szCs w:val="24"/>
        </w:rPr>
        <w:t>.</w:t>
      </w:r>
    </w:p>
    <w:p w:rsidR="00E74308" w:rsidRPr="00D538CE" w:rsidRDefault="00E74308" w:rsidP="00E74308">
      <w:pPr>
        <w:snapToGrid w:val="0"/>
        <w:jc w:val="both"/>
        <w:rPr>
          <w:szCs w:val="24"/>
        </w:rPr>
      </w:pPr>
    </w:p>
    <w:p w:rsidR="00E74308" w:rsidRDefault="00E74308" w:rsidP="00E74308">
      <w:pPr>
        <w:snapToGrid w:val="0"/>
        <w:jc w:val="both"/>
        <w:rPr>
          <w:szCs w:val="24"/>
        </w:rPr>
      </w:pPr>
      <w:r w:rsidRPr="00D538CE">
        <w:rPr>
          <w:b/>
          <w:szCs w:val="24"/>
        </w:rPr>
        <w:t>Planirano trajanje</w:t>
      </w:r>
      <w:r w:rsidRPr="00D538CE">
        <w:rPr>
          <w:szCs w:val="24"/>
        </w:rPr>
        <w:t xml:space="preserve">: </w:t>
      </w:r>
      <w:r w:rsidR="00C84BA3" w:rsidRPr="00D538CE">
        <w:rPr>
          <w:szCs w:val="24"/>
        </w:rPr>
        <w:t>do 6 mjeseci</w:t>
      </w:r>
      <w:r w:rsidR="00CB62D6" w:rsidRPr="00D538CE">
        <w:rPr>
          <w:szCs w:val="24"/>
        </w:rPr>
        <w:t>.</w:t>
      </w:r>
      <w:r w:rsidR="00C84BA3">
        <w:rPr>
          <w:szCs w:val="24"/>
        </w:rPr>
        <w:t xml:space="preserve"> </w:t>
      </w:r>
      <w:r w:rsidR="00C84BA3" w:rsidRPr="00C84BA3">
        <w:rPr>
          <w:szCs w:val="24"/>
        </w:rPr>
        <w:t xml:space="preserve"> </w:t>
      </w:r>
    </w:p>
    <w:p w:rsidR="00F516C1" w:rsidRDefault="00F516C1" w:rsidP="00E74308">
      <w:pPr>
        <w:snapToGrid w:val="0"/>
        <w:jc w:val="both"/>
        <w:rPr>
          <w:szCs w:val="24"/>
        </w:rPr>
      </w:pPr>
    </w:p>
    <w:p w:rsidR="00E74308" w:rsidRDefault="00E74308" w:rsidP="008F317B">
      <w:pPr>
        <w:snapToGrid w:val="0"/>
        <w:jc w:val="both"/>
        <w:rPr>
          <w:b/>
          <w:bCs/>
          <w:szCs w:val="24"/>
        </w:rPr>
      </w:pPr>
      <w:r w:rsidRPr="00EB70CE">
        <w:rPr>
          <w:szCs w:val="24"/>
        </w:rPr>
        <w:t>Provedba započinje prvi sljedeći dan nakon dana potpisivanja ugovora između prijavitelja i Ministarstva. Ugovorom se može utvrditi i neki drugi</w:t>
      </w:r>
      <w:r w:rsidR="00E16113">
        <w:rPr>
          <w:szCs w:val="24"/>
        </w:rPr>
        <w:t xml:space="preserve"> </w:t>
      </w:r>
      <w:r w:rsidRPr="00EB70CE">
        <w:rPr>
          <w:szCs w:val="24"/>
        </w:rPr>
        <w:t xml:space="preserve">datum početka provedbe, ali vremensko razdoblje za provedbu ne može </w:t>
      </w:r>
      <w:r w:rsidR="00F516C1">
        <w:rPr>
          <w:szCs w:val="24"/>
        </w:rPr>
        <w:t>biti duže od</w:t>
      </w:r>
      <w:r w:rsidR="00F516C1" w:rsidRPr="00F516C1">
        <w:rPr>
          <w:szCs w:val="24"/>
        </w:rPr>
        <w:t xml:space="preserve"> </w:t>
      </w:r>
      <w:r w:rsidR="006F787C">
        <w:rPr>
          <w:szCs w:val="24"/>
        </w:rPr>
        <w:t xml:space="preserve">6 </w:t>
      </w:r>
      <w:r w:rsidR="00E16113">
        <w:rPr>
          <w:szCs w:val="24"/>
        </w:rPr>
        <w:t>mjeseci.</w:t>
      </w:r>
    </w:p>
    <w:p w:rsidR="00E74308" w:rsidRPr="00EB70CE" w:rsidRDefault="00E74308" w:rsidP="00E74308">
      <w:pPr>
        <w:jc w:val="both"/>
        <w:outlineLvl w:val="0"/>
        <w:rPr>
          <w:b/>
          <w:bCs/>
          <w:szCs w:val="24"/>
        </w:rPr>
      </w:pPr>
    </w:p>
    <w:p w:rsidR="00E74308" w:rsidRPr="00EB70CE" w:rsidRDefault="00E74308" w:rsidP="00E7430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3" w:name="_Toc505334125"/>
      <w:r w:rsidRPr="00EB70CE">
        <w:rPr>
          <w:szCs w:val="24"/>
        </w:rPr>
        <w:t>1.</w:t>
      </w:r>
      <w:r w:rsidR="009A73AC">
        <w:rPr>
          <w:szCs w:val="24"/>
        </w:rPr>
        <w:t>2</w:t>
      </w:r>
      <w:r w:rsidRPr="00EB70CE">
        <w:rPr>
          <w:szCs w:val="24"/>
        </w:rPr>
        <w:t xml:space="preserve">. </w:t>
      </w:r>
      <w:bookmarkStart w:id="4" w:name="_Hlk536455752"/>
      <w:r w:rsidRPr="00EB70CE">
        <w:rPr>
          <w:szCs w:val="24"/>
        </w:rPr>
        <w:t xml:space="preserve">Ukupna vrijednost </w:t>
      </w:r>
      <w:r w:rsidR="007135EC" w:rsidRPr="007135EC">
        <w:rPr>
          <w:iCs/>
          <w:noProof/>
          <w:szCs w:val="24"/>
        </w:rPr>
        <w:t xml:space="preserve">Natječaja </w:t>
      </w:r>
      <w:r w:rsidRPr="00EB70CE">
        <w:rPr>
          <w:szCs w:val="24"/>
        </w:rPr>
        <w:t xml:space="preserve">i planirani iznosi po pojedinačnim </w:t>
      </w:r>
      <w:r w:rsidR="00097B60">
        <w:rPr>
          <w:szCs w:val="24"/>
        </w:rPr>
        <w:t>prijavama</w:t>
      </w:r>
      <w:bookmarkEnd w:id="3"/>
      <w:bookmarkEnd w:id="4"/>
    </w:p>
    <w:p w:rsidR="00E74308" w:rsidRPr="00EB70CE" w:rsidRDefault="00E74308" w:rsidP="00E74308">
      <w:pPr>
        <w:jc w:val="both"/>
        <w:outlineLvl w:val="0"/>
        <w:rPr>
          <w:b/>
          <w:bCs/>
          <w:szCs w:val="24"/>
        </w:rPr>
      </w:pPr>
    </w:p>
    <w:p w:rsidR="00E74308" w:rsidRPr="00AE241C" w:rsidRDefault="00E74308" w:rsidP="00E74308">
      <w:pPr>
        <w:jc w:val="both"/>
        <w:rPr>
          <w:b/>
          <w:szCs w:val="24"/>
        </w:rPr>
      </w:pPr>
      <w:r w:rsidRPr="00AE241C">
        <w:rPr>
          <w:b/>
          <w:szCs w:val="24"/>
        </w:rPr>
        <w:t xml:space="preserve">Ukupno planirana vrijednost </w:t>
      </w:r>
      <w:r w:rsidR="007135EC" w:rsidRPr="007135EC">
        <w:rPr>
          <w:b/>
          <w:iCs/>
          <w:noProof/>
          <w:szCs w:val="24"/>
        </w:rPr>
        <w:t xml:space="preserve">Natječaja </w:t>
      </w:r>
      <w:r w:rsidRPr="00AE241C">
        <w:rPr>
          <w:b/>
          <w:szCs w:val="24"/>
        </w:rPr>
        <w:t xml:space="preserve">je </w:t>
      </w:r>
      <w:r w:rsidR="00883FC1">
        <w:rPr>
          <w:b/>
          <w:szCs w:val="24"/>
        </w:rPr>
        <w:t>5.000.000,00</w:t>
      </w:r>
      <w:r w:rsidR="00A3069E" w:rsidRPr="00A3069E">
        <w:rPr>
          <w:b/>
          <w:szCs w:val="24"/>
        </w:rPr>
        <w:t xml:space="preserve"> kuna (slovima: </w:t>
      </w:r>
      <w:r w:rsidR="00883FC1">
        <w:rPr>
          <w:b/>
          <w:szCs w:val="24"/>
        </w:rPr>
        <w:t>petmilijunakuna</w:t>
      </w:r>
      <w:r w:rsidR="00A3069E" w:rsidRPr="00A3069E">
        <w:rPr>
          <w:b/>
          <w:szCs w:val="24"/>
        </w:rPr>
        <w:t>)</w:t>
      </w:r>
      <w:r w:rsidRPr="00AE241C">
        <w:rPr>
          <w:b/>
          <w:szCs w:val="24"/>
        </w:rPr>
        <w:t>.</w:t>
      </w:r>
    </w:p>
    <w:p w:rsidR="00E74308" w:rsidRPr="00AE241C" w:rsidRDefault="00E74308" w:rsidP="00E74308">
      <w:pPr>
        <w:jc w:val="both"/>
        <w:rPr>
          <w:szCs w:val="24"/>
        </w:rPr>
      </w:pPr>
    </w:p>
    <w:p w:rsidR="00E74308" w:rsidRPr="0017668C" w:rsidRDefault="00E74308" w:rsidP="00E74308">
      <w:pPr>
        <w:contextualSpacing/>
        <w:jc w:val="both"/>
        <w:rPr>
          <w:szCs w:val="24"/>
        </w:rPr>
      </w:pPr>
      <w:r w:rsidRPr="0017668C">
        <w:rPr>
          <w:szCs w:val="24"/>
        </w:rPr>
        <w:t xml:space="preserve">Najmanji iznos financijskih sredstava </w:t>
      </w:r>
      <w:r w:rsidRPr="0017668C">
        <w:rPr>
          <w:noProof/>
          <w:szCs w:val="24"/>
        </w:rPr>
        <w:t>koji se može dodijeliti po pojedino</w:t>
      </w:r>
      <w:r w:rsidR="00D5269D" w:rsidRPr="0017668C">
        <w:rPr>
          <w:noProof/>
          <w:szCs w:val="24"/>
        </w:rPr>
        <w:t>j</w:t>
      </w:r>
      <w:r w:rsidRPr="0017668C">
        <w:rPr>
          <w:noProof/>
          <w:szCs w:val="24"/>
        </w:rPr>
        <w:t xml:space="preserve"> </w:t>
      </w:r>
      <w:r w:rsidR="00097B60" w:rsidRPr="0017668C">
        <w:rPr>
          <w:noProof/>
          <w:szCs w:val="24"/>
        </w:rPr>
        <w:t>prijavi</w:t>
      </w:r>
      <w:r w:rsidR="00DD753B" w:rsidRPr="0017668C">
        <w:rPr>
          <w:noProof/>
          <w:szCs w:val="24"/>
        </w:rPr>
        <w:t>:</w:t>
      </w:r>
      <w:r w:rsidRPr="0017668C">
        <w:rPr>
          <w:noProof/>
          <w:szCs w:val="24"/>
        </w:rPr>
        <w:t xml:space="preserve"> </w:t>
      </w:r>
      <w:r w:rsidRPr="0017668C">
        <w:rPr>
          <w:b/>
          <w:noProof/>
          <w:szCs w:val="24"/>
        </w:rPr>
        <w:t>20.000,00 kuna</w:t>
      </w:r>
    </w:p>
    <w:p w:rsidR="00E74308" w:rsidRPr="0017668C" w:rsidRDefault="00E74308" w:rsidP="00E74308">
      <w:pPr>
        <w:contextualSpacing/>
        <w:jc w:val="both"/>
        <w:rPr>
          <w:b/>
          <w:szCs w:val="24"/>
        </w:rPr>
      </w:pPr>
      <w:r w:rsidRPr="0017668C">
        <w:rPr>
          <w:szCs w:val="24"/>
        </w:rPr>
        <w:t xml:space="preserve">Najveći iznos financijskih sredstava koji se može </w:t>
      </w:r>
      <w:r w:rsidRPr="0017668C">
        <w:rPr>
          <w:noProof/>
          <w:szCs w:val="24"/>
        </w:rPr>
        <w:t>dodijeliti po pojedino</w:t>
      </w:r>
      <w:r w:rsidR="00D5269D" w:rsidRPr="0017668C">
        <w:rPr>
          <w:noProof/>
          <w:szCs w:val="24"/>
        </w:rPr>
        <w:t>j</w:t>
      </w:r>
      <w:r w:rsidRPr="0017668C">
        <w:rPr>
          <w:noProof/>
          <w:szCs w:val="24"/>
        </w:rPr>
        <w:t xml:space="preserve"> </w:t>
      </w:r>
      <w:r w:rsidR="00097B60" w:rsidRPr="0017668C">
        <w:rPr>
          <w:noProof/>
          <w:szCs w:val="24"/>
        </w:rPr>
        <w:t>prijavi</w:t>
      </w:r>
      <w:r w:rsidR="00DD753B" w:rsidRPr="0017668C">
        <w:rPr>
          <w:noProof/>
          <w:szCs w:val="24"/>
        </w:rPr>
        <w:t>:</w:t>
      </w:r>
      <w:r w:rsidRPr="0017668C">
        <w:rPr>
          <w:noProof/>
          <w:szCs w:val="24"/>
        </w:rPr>
        <w:t xml:space="preserve"> </w:t>
      </w:r>
      <w:r w:rsidRPr="0017668C">
        <w:rPr>
          <w:b/>
          <w:szCs w:val="24"/>
        </w:rPr>
        <w:t>80.000,00 kuna</w:t>
      </w:r>
    </w:p>
    <w:p w:rsidR="00E74308" w:rsidRPr="00EB70CE" w:rsidRDefault="00E74308" w:rsidP="00E74308">
      <w:pPr>
        <w:contextualSpacing/>
        <w:jc w:val="both"/>
        <w:rPr>
          <w:b/>
          <w:szCs w:val="24"/>
        </w:rPr>
      </w:pPr>
    </w:p>
    <w:p w:rsidR="00E74308" w:rsidRPr="00EB70CE" w:rsidRDefault="00E74308" w:rsidP="00E74308">
      <w:pPr>
        <w:contextualSpacing/>
        <w:jc w:val="both"/>
        <w:rPr>
          <w:b/>
          <w:szCs w:val="24"/>
        </w:rPr>
      </w:pPr>
      <w:r w:rsidRPr="00EB70CE">
        <w:rPr>
          <w:b/>
          <w:szCs w:val="24"/>
        </w:rPr>
        <w:t xml:space="preserve">Odobreni iznos isplatit će se </w:t>
      </w:r>
      <w:r w:rsidR="00D5269D">
        <w:rPr>
          <w:b/>
          <w:szCs w:val="24"/>
        </w:rPr>
        <w:t xml:space="preserve">u </w:t>
      </w:r>
      <w:r w:rsidR="006F787C">
        <w:rPr>
          <w:b/>
          <w:szCs w:val="24"/>
        </w:rPr>
        <w:t>jednom obroku (100%)</w:t>
      </w:r>
      <w:r w:rsidRPr="00EB70CE">
        <w:rPr>
          <w:b/>
          <w:szCs w:val="24"/>
        </w:rPr>
        <w:t>, sukladno raspoloživosti sredstava, što će biti definirano Ugovorom o dodjeli financijskih sredstava</w:t>
      </w:r>
      <w:r w:rsidR="00DD753B">
        <w:rPr>
          <w:b/>
          <w:szCs w:val="24"/>
        </w:rPr>
        <w:t>.</w:t>
      </w:r>
    </w:p>
    <w:p w:rsidR="00E74308" w:rsidRPr="00EB70CE" w:rsidRDefault="00E74308" w:rsidP="00E74308">
      <w:pPr>
        <w:contextualSpacing/>
        <w:jc w:val="both"/>
        <w:rPr>
          <w:b/>
          <w:szCs w:val="24"/>
        </w:rPr>
      </w:pPr>
    </w:p>
    <w:p w:rsidR="00E74308" w:rsidRPr="0017668C" w:rsidRDefault="00E74308" w:rsidP="00E74308">
      <w:pPr>
        <w:contextualSpacing/>
        <w:jc w:val="both"/>
        <w:rPr>
          <w:b/>
          <w:szCs w:val="24"/>
        </w:rPr>
      </w:pPr>
      <w:r w:rsidRPr="0017668C">
        <w:rPr>
          <w:b/>
          <w:szCs w:val="24"/>
        </w:rPr>
        <w:t xml:space="preserve">Okvirni broj </w:t>
      </w:r>
      <w:r w:rsidR="00D5269D" w:rsidRPr="0017668C">
        <w:rPr>
          <w:b/>
          <w:szCs w:val="24"/>
        </w:rPr>
        <w:t>podrški</w:t>
      </w:r>
      <w:r w:rsidRPr="0017668C">
        <w:rPr>
          <w:b/>
          <w:szCs w:val="24"/>
        </w:rPr>
        <w:t xml:space="preserve"> koji se planira financirati</w:t>
      </w:r>
      <w:r w:rsidRPr="00D538CE">
        <w:rPr>
          <w:b/>
          <w:szCs w:val="24"/>
        </w:rPr>
        <w:t xml:space="preserve">: </w:t>
      </w:r>
      <w:r w:rsidR="00416155" w:rsidRPr="00D538CE">
        <w:rPr>
          <w:b/>
          <w:szCs w:val="24"/>
        </w:rPr>
        <w:t>80</w:t>
      </w:r>
      <w:r w:rsidR="00D5269D" w:rsidRPr="00D538CE">
        <w:rPr>
          <w:b/>
          <w:szCs w:val="24"/>
        </w:rPr>
        <w:t>-</w:t>
      </w:r>
      <w:r w:rsidR="00416155" w:rsidRPr="00D538CE">
        <w:rPr>
          <w:b/>
          <w:szCs w:val="24"/>
        </w:rPr>
        <w:t>1</w:t>
      </w:r>
      <w:r w:rsidR="000512ED">
        <w:rPr>
          <w:b/>
          <w:szCs w:val="24"/>
        </w:rPr>
        <w:t>20</w:t>
      </w:r>
      <w:r w:rsidRPr="00D538CE">
        <w:rPr>
          <w:b/>
          <w:szCs w:val="24"/>
        </w:rPr>
        <w:t>.</w:t>
      </w:r>
    </w:p>
    <w:p w:rsidR="00E74308" w:rsidRPr="00EB70CE" w:rsidRDefault="00E74308" w:rsidP="00E74308">
      <w:pPr>
        <w:contextualSpacing/>
        <w:jc w:val="both"/>
        <w:rPr>
          <w:szCs w:val="24"/>
        </w:rPr>
      </w:pPr>
    </w:p>
    <w:p w:rsidR="00E74308" w:rsidRDefault="00E74308" w:rsidP="00E74308">
      <w:pPr>
        <w:contextualSpacing/>
        <w:jc w:val="both"/>
        <w:rPr>
          <w:szCs w:val="24"/>
        </w:rPr>
      </w:pPr>
      <w:r w:rsidRPr="00EB70CE">
        <w:rPr>
          <w:szCs w:val="24"/>
        </w:rPr>
        <w:t xml:space="preserve">Ministarstvo nije </w:t>
      </w:r>
      <w:r w:rsidR="0017668C">
        <w:rPr>
          <w:szCs w:val="24"/>
        </w:rPr>
        <w:t>obvezno</w:t>
      </w:r>
      <w:r w:rsidRPr="00EB70CE">
        <w:rPr>
          <w:szCs w:val="24"/>
        </w:rPr>
        <w:t xml:space="preserve"> utrošiti cjelokupan iznos predviđenih sredstava za financiranje.</w:t>
      </w:r>
    </w:p>
    <w:p w:rsidR="00E74308" w:rsidRDefault="00E74308" w:rsidP="00E74308">
      <w:pPr>
        <w:jc w:val="both"/>
        <w:rPr>
          <w:szCs w:val="24"/>
        </w:rPr>
      </w:pPr>
      <w:r w:rsidRPr="00EB70CE">
        <w:rPr>
          <w:szCs w:val="24"/>
        </w:rPr>
        <w:lastRenderedPageBreak/>
        <w:t xml:space="preserve">Prijavitelj može od Ministarstva zatražiti do 100% iznosa za financiranje. </w:t>
      </w:r>
      <w:r w:rsidR="00790C84">
        <w:rPr>
          <w:szCs w:val="24"/>
        </w:rPr>
        <w:t>P</w:t>
      </w:r>
      <w:r w:rsidRPr="00EB70CE">
        <w:rPr>
          <w:szCs w:val="24"/>
        </w:rPr>
        <w:t xml:space="preserve">rijavitelj može prijaviti </w:t>
      </w:r>
      <w:r w:rsidR="00D5269D">
        <w:rPr>
          <w:szCs w:val="24"/>
        </w:rPr>
        <w:t xml:space="preserve">i </w:t>
      </w:r>
      <w:r w:rsidRPr="00EB70CE">
        <w:rPr>
          <w:szCs w:val="24"/>
        </w:rPr>
        <w:t>sufinancira</w:t>
      </w:r>
      <w:r w:rsidR="00D5269D">
        <w:rPr>
          <w:szCs w:val="24"/>
        </w:rPr>
        <w:t>nje</w:t>
      </w:r>
      <w:r w:rsidRPr="00EB70CE">
        <w:rPr>
          <w:szCs w:val="24"/>
        </w:rPr>
        <w:t xml:space="preserve"> iz vlastitog ili drugog izvora u određenom postotku ukupnog </w:t>
      </w:r>
      <w:r w:rsidR="00D5269D">
        <w:rPr>
          <w:szCs w:val="24"/>
        </w:rPr>
        <w:t xml:space="preserve">potrebnog </w:t>
      </w:r>
      <w:r w:rsidRPr="00EB70CE">
        <w:rPr>
          <w:szCs w:val="24"/>
        </w:rPr>
        <w:t>iznosa. U navedenom slučaju</w:t>
      </w:r>
      <w:r w:rsidR="00DD753B">
        <w:rPr>
          <w:szCs w:val="24"/>
        </w:rPr>
        <w:t>,</w:t>
      </w:r>
      <w:r w:rsidRPr="00EB70CE">
        <w:rPr>
          <w:szCs w:val="24"/>
        </w:rPr>
        <w:t xml:space="preserve"> prijavitelj je dužan izvor i iznos sufinanciranja prik</w:t>
      </w:r>
      <w:r w:rsidR="00F20CF8">
        <w:rPr>
          <w:szCs w:val="24"/>
        </w:rPr>
        <w:t>azati u Opisnom obrascu prijave.</w:t>
      </w:r>
    </w:p>
    <w:p w:rsidR="00DD753B" w:rsidRPr="00EB70CE" w:rsidRDefault="00DD753B" w:rsidP="00E74308">
      <w:pPr>
        <w:jc w:val="both"/>
        <w:rPr>
          <w:szCs w:val="24"/>
        </w:rPr>
      </w:pPr>
    </w:p>
    <w:p w:rsidR="00846CAB" w:rsidRPr="00EB70CE" w:rsidRDefault="00B25D4A"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5" w:name="_Toc420922546"/>
      <w:bookmarkStart w:id="6" w:name="_Toc501109682"/>
      <w:bookmarkStart w:id="7" w:name="_Toc505334126"/>
      <w:r>
        <w:rPr>
          <w:szCs w:val="24"/>
        </w:rPr>
        <w:t>1.</w:t>
      </w:r>
      <w:r w:rsidR="00B01B91">
        <w:rPr>
          <w:szCs w:val="24"/>
        </w:rPr>
        <w:t>4</w:t>
      </w:r>
      <w:r w:rsidR="00846CAB" w:rsidRPr="00EB70CE">
        <w:rPr>
          <w:szCs w:val="24"/>
        </w:rPr>
        <w:t xml:space="preserve">. Sudionici u provedbi </w:t>
      </w:r>
      <w:bookmarkEnd w:id="5"/>
      <w:bookmarkEnd w:id="6"/>
      <w:bookmarkEnd w:id="7"/>
      <w:r w:rsidR="007135EC" w:rsidRPr="007135EC">
        <w:rPr>
          <w:iCs/>
          <w:noProof/>
          <w:szCs w:val="24"/>
        </w:rPr>
        <w:t>Natječaja</w:t>
      </w:r>
    </w:p>
    <w:p w:rsidR="00846CAB" w:rsidRPr="00EB70CE" w:rsidRDefault="00846CAB" w:rsidP="00214498">
      <w:pPr>
        <w:jc w:val="both"/>
        <w:rPr>
          <w:szCs w:val="24"/>
        </w:rPr>
      </w:pPr>
    </w:p>
    <w:tbl>
      <w:tblPr>
        <w:tblW w:w="9889" w:type="dxa"/>
        <w:tblLayout w:type="fixed"/>
        <w:tblLook w:val="04A0" w:firstRow="1" w:lastRow="0" w:firstColumn="1" w:lastColumn="0" w:noHBand="0" w:noVBand="1"/>
      </w:tblPr>
      <w:tblGrid>
        <w:gridCol w:w="2235"/>
        <w:gridCol w:w="7654"/>
      </w:tblGrid>
      <w:tr w:rsidR="00CC347F" w:rsidRPr="00EB70CE" w:rsidTr="006D308C">
        <w:tc>
          <w:tcPr>
            <w:tcW w:w="2235" w:type="dxa"/>
            <w:shd w:val="clear" w:color="auto" w:fill="auto"/>
            <w:hideMark/>
          </w:tcPr>
          <w:p w:rsidR="00E72B96" w:rsidRPr="00EB70CE" w:rsidRDefault="00E72B96" w:rsidP="00214498">
            <w:pPr>
              <w:jc w:val="both"/>
              <w:rPr>
                <w:b/>
                <w:snapToGrid/>
                <w:szCs w:val="24"/>
                <w:lang w:eastAsia="hr-HR"/>
              </w:rPr>
            </w:pPr>
            <w:r w:rsidRPr="00EB70CE">
              <w:rPr>
                <w:b/>
                <w:szCs w:val="24"/>
                <w:lang w:eastAsia="hr-HR"/>
              </w:rPr>
              <w:t>PRIJAVITELJ</w:t>
            </w:r>
          </w:p>
        </w:tc>
        <w:tc>
          <w:tcPr>
            <w:tcW w:w="7654" w:type="dxa"/>
            <w:shd w:val="clear" w:color="auto" w:fill="auto"/>
            <w:hideMark/>
          </w:tcPr>
          <w:p w:rsidR="00E72B96" w:rsidRPr="00EB70CE" w:rsidRDefault="00F20CF8" w:rsidP="00F516C1">
            <w:pPr>
              <w:ind w:right="-567"/>
              <w:jc w:val="both"/>
              <w:rPr>
                <w:szCs w:val="24"/>
                <w:lang w:eastAsia="hr-HR"/>
              </w:rPr>
            </w:pPr>
            <w:r>
              <w:rPr>
                <w:szCs w:val="24"/>
                <w:lang w:eastAsia="hr-HR"/>
              </w:rPr>
              <w:t>Pravna osoba</w:t>
            </w:r>
            <w:r w:rsidR="00E72B96" w:rsidRPr="00EB70CE">
              <w:rPr>
                <w:szCs w:val="24"/>
                <w:lang w:eastAsia="hr-HR"/>
              </w:rPr>
              <w:t xml:space="preserve"> koja </w:t>
            </w:r>
            <w:r w:rsidR="00F516C1">
              <w:rPr>
                <w:szCs w:val="24"/>
                <w:lang w:eastAsia="hr-HR"/>
              </w:rPr>
              <w:t xml:space="preserve">se </w:t>
            </w:r>
            <w:r w:rsidR="00E72B96" w:rsidRPr="00EB70CE">
              <w:rPr>
                <w:szCs w:val="24"/>
                <w:lang w:eastAsia="hr-HR"/>
              </w:rPr>
              <w:t xml:space="preserve">prijavljuje u okviru ovog </w:t>
            </w:r>
            <w:r w:rsidR="007135EC" w:rsidRPr="007135EC">
              <w:rPr>
                <w:szCs w:val="24"/>
                <w:lang w:eastAsia="hr-HR"/>
              </w:rPr>
              <w:t>Natječaja</w:t>
            </w:r>
            <w:r w:rsidR="00E72B96" w:rsidRPr="00EB70CE">
              <w:rPr>
                <w:szCs w:val="24"/>
                <w:lang w:eastAsia="hr-HR"/>
              </w:rPr>
              <w:t xml:space="preserve">, nositelj. </w:t>
            </w:r>
          </w:p>
        </w:tc>
      </w:tr>
      <w:tr w:rsidR="00CC347F" w:rsidRPr="00EB70CE" w:rsidTr="006D308C">
        <w:tc>
          <w:tcPr>
            <w:tcW w:w="2235" w:type="dxa"/>
            <w:shd w:val="clear" w:color="auto" w:fill="auto"/>
            <w:hideMark/>
          </w:tcPr>
          <w:p w:rsidR="00E72B96" w:rsidRPr="00EB70CE" w:rsidRDefault="00E72B96" w:rsidP="00214498">
            <w:pPr>
              <w:jc w:val="both"/>
              <w:rPr>
                <w:b/>
                <w:szCs w:val="24"/>
                <w:lang w:eastAsia="hr-HR"/>
              </w:rPr>
            </w:pPr>
            <w:r w:rsidRPr="00EB70CE">
              <w:rPr>
                <w:b/>
                <w:szCs w:val="24"/>
                <w:lang w:eastAsia="hr-HR"/>
              </w:rPr>
              <w:t xml:space="preserve">KORISNIK </w:t>
            </w:r>
          </w:p>
        </w:tc>
        <w:tc>
          <w:tcPr>
            <w:tcW w:w="7654" w:type="dxa"/>
            <w:shd w:val="clear" w:color="auto" w:fill="auto"/>
            <w:hideMark/>
          </w:tcPr>
          <w:p w:rsidR="00E72B96" w:rsidRPr="00EB70CE" w:rsidRDefault="00E72B96" w:rsidP="00F516C1">
            <w:pPr>
              <w:jc w:val="both"/>
              <w:rPr>
                <w:szCs w:val="24"/>
                <w:lang w:eastAsia="hr-HR"/>
              </w:rPr>
            </w:pPr>
            <w:r w:rsidRPr="00EB70CE">
              <w:rPr>
                <w:szCs w:val="24"/>
                <w:lang w:eastAsia="hr-HR"/>
              </w:rPr>
              <w:t>Prijavitelj koji, nakon što je njegov</w:t>
            </w:r>
            <w:r w:rsidR="00F516C1">
              <w:rPr>
                <w:szCs w:val="24"/>
                <w:lang w:eastAsia="hr-HR"/>
              </w:rPr>
              <w:t>a</w:t>
            </w:r>
            <w:r w:rsidRPr="00EB70CE">
              <w:rPr>
                <w:szCs w:val="24"/>
                <w:lang w:eastAsia="hr-HR"/>
              </w:rPr>
              <w:t xml:space="preserve"> </w:t>
            </w:r>
            <w:r w:rsidR="00F516C1">
              <w:rPr>
                <w:szCs w:val="24"/>
                <w:lang w:eastAsia="hr-HR"/>
              </w:rPr>
              <w:t>prijava</w:t>
            </w:r>
            <w:r w:rsidRPr="00EB70CE">
              <w:rPr>
                <w:szCs w:val="24"/>
                <w:lang w:eastAsia="hr-HR"/>
              </w:rPr>
              <w:t xml:space="preserve"> pozitivno ocijenjen</w:t>
            </w:r>
            <w:r w:rsidR="00F516C1">
              <w:rPr>
                <w:szCs w:val="24"/>
                <w:lang w:eastAsia="hr-HR"/>
              </w:rPr>
              <w:t>a</w:t>
            </w:r>
            <w:r w:rsidRPr="00EB70CE">
              <w:rPr>
                <w:szCs w:val="24"/>
                <w:lang w:eastAsia="hr-HR"/>
              </w:rPr>
              <w:t xml:space="preserve"> na natječajnoj proceduri ovog </w:t>
            </w:r>
            <w:r w:rsidR="007135EC" w:rsidRPr="007135EC">
              <w:rPr>
                <w:bCs/>
                <w:szCs w:val="24"/>
              </w:rPr>
              <w:t>Natječaja</w:t>
            </w:r>
            <w:r w:rsidRPr="00EB70CE">
              <w:rPr>
                <w:szCs w:val="24"/>
                <w:lang w:eastAsia="hr-HR"/>
              </w:rPr>
              <w:t xml:space="preserve">, sklopi ugovor s Ministarstvom. </w:t>
            </w:r>
          </w:p>
        </w:tc>
      </w:tr>
      <w:tr w:rsidR="00CC347F" w:rsidRPr="00EB70CE" w:rsidTr="0085368B">
        <w:trPr>
          <w:trHeight w:val="831"/>
        </w:trPr>
        <w:tc>
          <w:tcPr>
            <w:tcW w:w="2235" w:type="dxa"/>
            <w:shd w:val="clear" w:color="auto" w:fill="auto"/>
            <w:hideMark/>
          </w:tcPr>
          <w:p w:rsidR="00E72B96" w:rsidRPr="00EB70CE" w:rsidRDefault="00E72B96" w:rsidP="00214498">
            <w:pPr>
              <w:jc w:val="both"/>
              <w:rPr>
                <w:b/>
                <w:szCs w:val="24"/>
              </w:rPr>
            </w:pPr>
            <w:r w:rsidRPr="00EB70CE">
              <w:rPr>
                <w:b/>
                <w:szCs w:val="24"/>
                <w:lang w:eastAsia="hr-HR"/>
              </w:rPr>
              <w:t>SURADNIK</w:t>
            </w:r>
          </w:p>
        </w:tc>
        <w:tc>
          <w:tcPr>
            <w:tcW w:w="7654" w:type="dxa"/>
            <w:shd w:val="clear" w:color="auto" w:fill="auto"/>
            <w:hideMark/>
          </w:tcPr>
          <w:p w:rsidR="00E72B96" w:rsidRPr="00EB70CE" w:rsidRDefault="00E72B96" w:rsidP="006D2E6E">
            <w:pPr>
              <w:jc w:val="both"/>
              <w:rPr>
                <w:szCs w:val="24"/>
                <w:lang w:eastAsia="hr-HR"/>
              </w:rPr>
            </w:pPr>
            <w:r w:rsidRPr="00EB70CE">
              <w:rPr>
                <w:szCs w:val="24"/>
                <w:lang w:eastAsia="hr-HR"/>
              </w:rPr>
              <w:t xml:space="preserve">Organizacija koja sudjeluje u aktivnostima, a nije ni korisnik ni partner. Nema ugovorne obveze, ne mora ispunjavati kriterije prihvatljivosti i nema pravo na financijska sredstva, osim na dnevnice i putne troškove koji su vezani </w:t>
            </w:r>
            <w:r w:rsidR="00DD753B">
              <w:rPr>
                <w:szCs w:val="24"/>
                <w:lang w:eastAsia="hr-HR"/>
              </w:rPr>
              <w:t xml:space="preserve">uz </w:t>
            </w:r>
            <w:r w:rsidR="006D2E6E">
              <w:rPr>
                <w:szCs w:val="24"/>
                <w:lang w:eastAsia="hr-HR"/>
              </w:rPr>
              <w:t>prijavu</w:t>
            </w:r>
            <w:r w:rsidRPr="00EB70CE">
              <w:rPr>
                <w:szCs w:val="24"/>
                <w:lang w:eastAsia="hr-HR"/>
              </w:rPr>
              <w:t>.</w:t>
            </w:r>
          </w:p>
        </w:tc>
      </w:tr>
      <w:tr w:rsidR="00E72B96" w:rsidRPr="00EB70CE" w:rsidTr="006D308C">
        <w:tc>
          <w:tcPr>
            <w:tcW w:w="2235" w:type="dxa"/>
            <w:shd w:val="clear" w:color="auto" w:fill="auto"/>
          </w:tcPr>
          <w:p w:rsidR="00E72B96" w:rsidRDefault="00E72B96" w:rsidP="00214498">
            <w:pPr>
              <w:jc w:val="both"/>
              <w:rPr>
                <w:b/>
                <w:szCs w:val="24"/>
              </w:rPr>
            </w:pPr>
            <w:r w:rsidRPr="00EB70CE">
              <w:rPr>
                <w:b/>
                <w:szCs w:val="24"/>
              </w:rPr>
              <w:t>MINISTARSTVO</w:t>
            </w:r>
          </w:p>
          <w:p w:rsidR="00FE4BB4" w:rsidRPr="00FE4BB4" w:rsidRDefault="00FE4BB4" w:rsidP="00FE4BB4">
            <w:pPr>
              <w:rPr>
                <w:szCs w:val="24"/>
              </w:rPr>
            </w:pPr>
          </w:p>
          <w:p w:rsidR="00FE4BB4" w:rsidRDefault="00FE4BB4" w:rsidP="00FE4BB4">
            <w:pPr>
              <w:rPr>
                <w:b/>
                <w:szCs w:val="24"/>
              </w:rPr>
            </w:pPr>
          </w:p>
          <w:p w:rsidR="00FE4BB4" w:rsidRPr="00FE4BB4" w:rsidRDefault="00FE4BB4" w:rsidP="00FE4BB4">
            <w:pPr>
              <w:rPr>
                <w:b/>
                <w:bCs/>
                <w:szCs w:val="24"/>
              </w:rPr>
            </w:pPr>
            <w:r w:rsidRPr="00FE4BB4">
              <w:rPr>
                <w:b/>
                <w:bCs/>
              </w:rPr>
              <w:t>NACIONALNA ZAKLADA ZA RAZVOJ CIVILNOGA DRUŠTVA</w:t>
            </w:r>
          </w:p>
        </w:tc>
        <w:tc>
          <w:tcPr>
            <w:tcW w:w="7654" w:type="dxa"/>
            <w:shd w:val="clear" w:color="auto" w:fill="auto"/>
          </w:tcPr>
          <w:p w:rsidR="00E72B96" w:rsidRDefault="00794E80" w:rsidP="00DD753B">
            <w:pPr>
              <w:jc w:val="both"/>
              <w:rPr>
                <w:szCs w:val="24"/>
              </w:rPr>
            </w:pPr>
            <w:r w:rsidRPr="00EB70CE">
              <w:rPr>
                <w:szCs w:val="24"/>
              </w:rPr>
              <w:t xml:space="preserve">Ministarstvo </w:t>
            </w:r>
            <w:r w:rsidR="00E96418" w:rsidRPr="00EB70CE">
              <w:rPr>
                <w:szCs w:val="24"/>
              </w:rPr>
              <w:t xml:space="preserve">za </w:t>
            </w:r>
            <w:r w:rsidRPr="00EB70CE">
              <w:rPr>
                <w:szCs w:val="24"/>
              </w:rPr>
              <w:t>demografij</w:t>
            </w:r>
            <w:r w:rsidR="00E96418" w:rsidRPr="00EB70CE">
              <w:rPr>
                <w:szCs w:val="24"/>
              </w:rPr>
              <w:t>u</w:t>
            </w:r>
            <w:r w:rsidRPr="00EB70CE">
              <w:rPr>
                <w:szCs w:val="24"/>
              </w:rPr>
              <w:t>, obitel</w:t>
            </w:r>
            <w:r w:rsidR="00E96418" w:rsidRPr="00EB70CE">
              <w:rPr>
                <w:szCs w:val="24"/>
              </w:rPr>
              <w:t>j</w:t>
            </w:r>
            <w:r w:rsidRPr="00EB70CE">
              <w:rPr>
                <w:szCs w:val="24"/>
              </w:rPr>
              <w:t>, mlad</w:t>
            </w:r>
            <w:r w:rsidR="00E96418" w:rsidRPr="00EB70CE">
              <w:rPr>
                <w:szCs w:val="24"/>
              </w:rPr>
              <w:t>e</w:t>
            </w:r>
            <w:r w:rsidRPr="00EB70CE">
              <w:rPr>
                <w:szCs w:val="24"/>
              </w:rPr>
              <w:t xml:space="preserve"> i socijaln</w:t>
            </w:r>
            <w:r w:rsidR="00E96418" w:rsidRPr="00EB70CE">
              <w:rPr>
                <w:szCs w:val="24"/>
              </w:rPr>
              <w:t>u</w:t>
            </w:r>
            <w:r w:rsidRPr="00EB70CE">
              <w:rPr>
                <w:szCs w:val="24"/>
              </w:rPr>
              <w:t xml:space="preserve"> politik</w:t>
            </w:r>
            <w:r w:rsidR="00E96418" w:rsidRPr="00EB70CE">
              <w:rPr>
                <w:szCs w:val="24"/>
              </w:rPr>
              <w:t>u</w:t>
            </w:r>
            <w:r w:rsidRPr="00EB70CE">
              <w:rPr>
                <w:szCs w:val="24"/>
              </w:rPr>
              <w:t xml:space="preserve"> planira, </w:t>
            </w:r>
            <w:r w:rsidR="00DD753B">
              <w:rPr>
                <w:szCs w:val="24"/>
              </w:rPr>
              <w:t>ocjenjuje</w:t>
            </w:r>
            <w:r w:rsidRPr="00EB70CE">
              <w:rPr>
                <w:szCs w:val="24"/>
              </w:rPr>
              <w:t xml:space="preserve">, ugovara, financira i prati </w:t>
            </w:r>
            <w:r w:rsidR="0085368B">
              <w:rPr>
                <w:szCs w:val="24"/>
              </w:rPr>
              <w:t xml:space="preserve">provedbu </w:t>
            </w:r>
            <w:r w:rsidRPr="00EB70CE">
              <w:rPr>
                <w:szCs w:val="24"/>
              </w:rPr>
              <w:t xml:space="preserve">aktivnosti iz ovog </w:t>
            </w:r>
            <w:r w:rsidR="00BF7F9E">
              <w:rPr>
                <w:bCs/>
                <w:szCs w:val="24"/>
              </w:rPr>
              <w:t>Natječaja</w:t>
            </w:r>
            <w:r w:rsidR="0085368B">
              <w:rPr>
                <w:bCs/>
                <w:szCs w:val="24"/>
              </w:rPr>
              <w:t xml:space="preserve"> te o</w:t>
            </w:r>
            <w:r w:rsidRPr="00EB70CE">
              <w:rPr>
                <w:szCs w:val="24"/>
              </w:rPr>
              <w:t>dobrava završni izvještaj.</w:t>
            </w:r>
          </w:p>
          <w:p w:rsidR="00FE4BB4" w:rsidRPr="00EB70CE" w:rsidRDefault="00FE4BB4" w:rsidP="00DD753B">
            <w:pPr>
              <w:jc w:val="both"/>
              <w:rPr>
                <w:szCs w:val="24"/>
              </w:rPr>
            </w:pPr>
            <w:r w:rsidRPr="00FE4BB4">
              <w:rPr>
                <w:szCs w:val="24"/>
              </w:rPr>
              <w:t>Provedbeno tijelo koje provodi pregled prijavljenih projekata u odnosu na propisane formalne uvjete Poziva (administrativna provjera), prati provedbu projekta putem informatičkog sustava Potpora plus.</w:t>
            </w:r>
          </w:p>
        </w:tc>
      </w:tr>
      <w:tr w:rsidR="008234D9" w:rsidRPr="00EB70CE" w:rsidTr="006D308C">
        <w:tc>
          <w:tcPr>
            <w:tcW w:w="2235" w:type="dxa"/>
            <w:shd w:val="clear" w:color="auto" w:fill="auto"/>
          </w:tcPr>
          <w:p w:rsidR="008234D9" w:rsidRPr="00EB70CE" w:rsidRDefault="008234D9" w:rsidP="00214498">
            <w:pPr>
              <w:jc w:val="both"/>
              <w:rPr>
                <w:b/>
                <w:szCs w:val="24"/>
              </w:rPr>
            </w:pPr>
          </w:p>
        </w:tc>
        <w:tc>
          <w:tcPr>
            <w:tcW w:w="7654" w:type="dxa"/>
            <w:shd w:val="clear" w:color="auto" w:fill="auto"/>
          </w:tcPr>
          <w:p w:rsidR="008234D9" w:rsidRPr="00EB70CE" w:rsidRDefault="008234D9" w:rsidP="00F20CF8">
            <w:pPr>
              <w:jc w:val="both"/>
              <w:rPr>
                <w:szCs w:val="24"/>
              </w:rPr>
            </w:pPr>
          </w:p>
        </w:tc>
      </w:tr>
    </w:tbl>
    <w:p w:rsidR="00846CAB" w:rsidRPr="00EB70CE" w:rsidRDefault="00846CAB" w:rsidP="00846CAB">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8" w:name="_Toc420922547"/>
      <w:bookmarkStart w:id="9" w:name="_Toc501109683"/>
      <w:bookmarkStart w:id="10" w:name="_Toc505334127"/>
      <w:r w:rsidRPr="00EB70CE">
        <w:rPr>
          <w:b/>
          <w:szCs w:val="24"/>
        </w:rPr>
        <w:t xml:space="preserve">2. FORMALNI UVJETI </w:t>
      </w:r>
      <w:bookmarkEnd w:id="8"/>
      <w:bookmarkEnd w:id="9"/>
      <w:bookmarkEnd w:id="10"/>
    </w:p>
    <w:p w:rsidR="00846CAB" w:rsidRPr="00EB70CE" w:rsidRDefault="00846CAB" w:rsidP="00214498">
      <w:pPr>
        <w:jc w:val="both"/>
        <w:rPr>
          <w:b/>
          <w:szCs w:val="24"/>
        </w:rPr>
      </w:pPr>
    </w:p>
    <w:p w:rsidR="00E72B96"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1" w:name="_Toc420922548"/>
      <w:bookmarkStart w:id="12" w:name="_Toc501109684"/>
      <w:bookmarkStart w:id="13" w:name="_Toc505334128"/>
      <w:r w:rsidRPr="00EB70CE">
        <w:rPr>
          <w:szCs w:val="24"/>
        </w:rPr>
        <w:t>2.1. Tko može podnijeti prijavu?</w:t>
      </w:r>
      <w:bookmarkEnd w:id="11"/>
      <w:bookmarkEnd w:id="12"/>
      <w:bookmarkEnd w:id="13"/>
    </w:p>
    <w:p w:rsidR="00846CAB" w:rsidRDefault="00846CAB" w:rsidP="00214498">
      <w:pPr>
        <w:jc w:val="both"/>
        <w:rPr>
          <w:b/>
          <w:szCs w:val="24"/>
        </w:rPr>
      </w:pPr>
    </w:p>
    <w:p w:rsidR="00E72B96" w:rsidRDefault="00E72B96" w:rsidP="00214498">
      <w:pPr>
        <w:jc w:val="both"/>
        <w:rPr>
          <w:b/>
          <w:noProof/>
          <w:szCs w:val="24"/>
        </w:rPr>
      </w:pPr>
      <w:r w:rsidRPr="00EB70CE">
        <w:rPr>
          <w:b/>
          <w:szCs w:val="24"/>
        </w:rPr>
        <w:t xml:space="preserve">Prihvatljivim </w:t>
      </w:r>
      <w:r w:rsidR="00097B60">
        <w:rPr>
          <w:b/>
          <w:szCs w:val="24"/>
        </w:rPr>
        <w:t>prijaviteljem</w:t>
      </w:r>
      <w:r w:rsidRPr="00EB70CE">
        <w:rPr>
          <w:b/>
          <w:szCs w:val="24"/>
        </w:rPr>
        <w:t xml:space="preserve"> smatraju se</w:t>
      </w:r>
      <w:r w:rsidRPr="00EB70CE">
        <w:rPr>
          <w:b/>
          <w:noProof/>
          <w:szCs w:val="24"/>
        </w:rPr>
        <w:t>:</w:t>
      </w:r>
    </w:p>
    <w:p w:rsidR="008234D9" w:rsidRPr="00EB70CE" w:rsidRDefault="008234D9" w:rsidP="00214498">
      <w:pPr>
        <w:jc w:val="both"/>
        <w:rPr>
          <w:b/>
          <w:noProof/>
          <w:szCs w:val="24"/>
        </w:rPr>
      </w:pPr>
    </w:p>
    <w:p w:rsidR="008234D9" w:rsidRPr="00DD753B" w:rsidRDefault="008234D9" w:rsidP="006F787C">
      <w:pPr>
        <w:pStyle w:val="Odlomakpopisa"/>
        <w:numPr>
          <w:ilvl w:val="0"/>
          <w:numId w:val="18"/>
        </w:numPr>
        <w:tabs>
          <w:tab w:val="left" w:pos="1425"/>
        </w:tabs>
        <w:jc w:val="both"/>
        <w:rPr>
          <w:b/>
          <w:bCs/>
          <w:snapToGrid/>
          <w:szCs w:val="24"/>
          <w:lang w:eastAsia="hr-HR"/>
        </w:rPr>
      </w:pPr>
      <w:r w:rsidRPr="00DD753B">
        <w:rPr>
          <w:b/>
          <w:bCs/>
          <w:snapToGrid/>
          <w:szCs w:val="24"/>
          <w:lang w:eastAsia="hr-HR"/>
        </w:rPr>
        <w:t xml:space="preserve">udruge osnovane temeljem Zakona o udrugama </w:t>
      </w:r>
      <w:r w:rsidR="0005104A">
        <w:rPr>
          <w:b/>
          <w:bCs/>
          <w:snapToGrid/>
          <w:szCs w:val="24"/>
          <w:lang w:eastAsia="hr-HR"/>
        </w:rPr>
        <w:t xml:space="preserve"> i</w:t>
      </w:r>
      <w:r w:rsidR="0017668C">
        <w:rPr>
          <w:b/>
          <w:bCs/>
          <w:snapToGrid/>
          <w:szCs w:val="24"/>
          <w:lang w:eastAsia="hr-HR"/>
        </w:rPr>
        <w:t xml:space="preserve"> </w:t>
      </w:r>
      <w:r w:rsidRPr="00DD753B">
        <w:rPr>
          <w:b/>
          <w:bCs/>
          <w:snapToGrid/>
          <w:szCs w:val="24"/>
          <w:lang w:eastAsia="hr-HR"/>
        </w:rPr>
        <w:t xml:space="preserve">upisane u Registar udruga, vjerske zajednice koje djeluju kao pravne osobe i osnovane </w:t>
      </w:r>
      <w:r w:rsidR="0005104A">
        <w:rPr>
          <w:b/>
          <w:bCs/>
          <w:snapToGrid/>
          <w:szCs w:val="24"/>
          <w:lang w:eastAsia="hr-HR"/>
        </w:rPr>
        <w:t>u skladu sa</w:t>
      </w:r>
      <w:r w:rsidRPr="00DD753B">
        <w:rPr>
          <w:b/>
          <w:bCs/>
          <w:snapToGrid/>
          <w:szCs w:val="24"/>
          <w:lang w:eastAsia="hr-HR"/>
        </w:rPr>
        <w:t xml:space="preserve"> </w:t>
      </w:r>
      <w:r w:rsidR="0005104A" w:rsidRPr="00DD753B">
        <w:rPr>
          <w:b/>
          <w:bCs/>
          <w:snapToGrid/>
          <w:szCs w:val="24"/>
          <w:lang w:eastAsia="hr-HR"/>
        </w:rPr>
        <w:t>Zakon</w:t>
      </w:r>
      <w:r w:rsidR="0005104A">
        <w:rPr>
          <w:b/>
          <w:bCs/>
          <w:snapToGrid/>
          <w:szCs w:val="24"/>
          <w:lang w:eastAsia="hr-HR"/>
        </w:rPr>
        <w:t>om</w:t>
      </w:r>
      <w:r w:rsidR="0005104A" w:rsidRPr="00DD753B">
        <w:rPr>
          <w:b/>
          <w:bCs/>
          <w:snapToGrid/>
          <w:szCs w:val="24"/>
          <w:lang w:eastAsia="hr-HR"/>
        </w:rPr>
        <w:t xml:space="preserve"> </w:t>
      </w:r>
      <w:r w:rsidRPr="00DD753B">
        <w:rPr>
          <w:b/>
          <w:bCs/>
          <w:snapToGrid/>
          <w:szCs w:val="24"/>
          <w:lang w:eastAsia="hr-HR"/>
        </w:rPr>
        <w:t xml:space="preserve">o pravnom položaju vjerskih zajednica </w:t>
      </w:r>
      <w:r w:rsidR="0005104A">
        <w:rPr>
          <w:b/>
          <w:bCs/>
          <w:snapToGrid/>
          <w:szCs w:val="24"/>
          <w:lang w:eastAsia="hr-HR"/>
        </w:rPr>
        <w:t xml:space="preserve">te </w:t>
      </w:r>
      <w:r w:rsidRPr="00DD753B">
        <w:rPr>
          <w:b/>
          <w:bCs/>
          <w:snapToGrid/>
          <w:szCs w:val="24"/>
          <w:lang w:eastAsia="hr-HR"/>
        </w:rPr>
        <w:t xml:space="preserve">upisane u Registar vjerskih zajednica, kao i druge </w:t>
      </w:r>
      <w:bookmarkStart w:id="14" w:name="_Hlk536452076"/>
      <w:r w:rsidRPr="00DD753B">
        <w:rPr>
          <w:b/>
          <w:bCs/>
          <w:snapToGrid/>
          <w:szCs w:val="24"/>
          <w:lang w:eastAsia="hr-HR"/>
        </w:rPr>
        <w:t xml:space="preserve">neprofitne pravne osobe </w:t>
      </w:r>
      <w:bookmarkEnd w:id="14"/>
      <w:r w:rsidRPr="00DD753B">
        <w:rPr>
          <w:b/>
          <w:bCs/>
          <w:snapToGrid/>
          <w:szCs w:val="24"/>
          <w:lang w:eastAsia="hr-HR"/>
        </w:rPr>
        <w:t xml:space="preserve">upisane u odgovarajući upisnik, </w:t>
      </w:r>
    </w:p>
    <w:p w:rsidR="00E72B96" w:rsidRPr="00DD753B" w:rsidRDefault="008234D9" w:rsidP="006F787C">
      <w:pPr>
        <w:pStyle w:val="Odlomakpopisa"/>
        <w:numPr>
          <w:ilvl w:val="0"/>
          <w:numId w:val="18"/>
        </w:numPr>
        <w:tabs>
          <w:tab w:val="left" w:pos="1425"/>
        </w:tabs>
        <w:jc w:val="both"/>
        <w:rPr>
          <w:b/>
          <w:bCs/>
          <w:snapToGrid/>
          <w:szCs w:val="24"/>
          <w:lang w:eastAsia="hr-HR"/>
        </w:rPr>
      </w:pPr>
      <w:r w:rsidRPr="00DD753B">
        <w:rPr>
          <w:b/>
          <w:bCs/>
          <w:snapToGrid/>
          <w:szCs w:val="24"/>
          <w:lang w:eastAsia="hr-HR"/>
        </w:rPr>
        <w:t xml:space="preserve">svi prijavitelji moraju biti upisani u Registar neprofitnih organizacija te udovoljavati općim uvjetima ovoga </w:t>
      </w:r>
      <w:r w:rsidR="007135EC" w:rsidRPr="00DD753B">
        <w:rPr>
          <w:b/>
          <w:bCs/>
          <w:snapToGrid/>
          <w:szCs w:val="24"/>
          <w:lang w:eastAsia="hr-HR"/>
        </w:rPr>
        <w:t>Natječaja</w:t>
      </w:r>
      <w:r w:rsidRPr="00DD753B">
        <w:rPr>
          <w:b/>
          <w:bCs/>
          <w:snapToGrid/>
          <w:szCs w:val="24"/>
          <w:lang w:eastAsia="hr-HR"/>
        </w:rPr>
        <w:t>.</w:t>
      </w:r>
    </w:p>
    <w:p w:rsidR="008234D9" w:rsidRPr="00EB70CE" w:rsidRDefault="008234D9" w:rsidP="008234D9">
      <w:pPr>
        <w:tabs>
          <w:tab w:val="left" w:pos="1425"/>
        </w:tabs>
        <w:jc w:val="both"/>
        <w:rPr>
          <w:bCs/>
          <w:szCs w:val="24"/>
        </w:rPr>
      </w:pPr>
    </w:p>
    <w:p w:rsidR="00E72B96" w:rsidRDefault="00E72B96" w:rsidP="00214498">
      <w:pPr>
        <w:tabs>
          <w:tab w:val="left" w:pos="1425"/>
        </w:tabs>
        <w:jc w:val="both"/>
        <w:rPr>
          <w:bCs/>
          <w:szCs w:val="24"/>
          <w:u w:val="single"/>
        </w:rPr>
      </w:pPr>
      <w:r w:rsidRPr="006D308C">
        <w:rPr>
          <w:bCs/>
          <w:szCs w:val="24"/>
          <w:u w:val="single"/>
        </w:rPr>
        <w:t>Da bi bil</w:t>
      </w:r>
      <w:r w:rsidR="00CA4D0B">
        <w:rPr>
          <w:bCs/>
          <w:szCs w:val="24"/>
          <w:u w:val="single"/>
        </w:rPr>
        <w:t>i</w:t>
      </w:r>
      <w:r w:rsidRPr="006D308C">
        <w:rPr>
          <w:bCs/>
          <w:szCs w:val="24"/>
          <w:u w:val="single"/>
        </w:rPr>
        <w:t xml:space="preserve"> prihvatljiv prijavitelj</w:t>
      </w:r>
      <w:r w:rsidR="00CA4D0B">
        <w:rPr>
          <w:bCs/>
          <w:szCs w:val="24"/>
          <w:u w:val="single"/>
        </w:rPr>
        <w:t xml:space="preserve"> </w:t>
      </w:r>
      <w:r w:rsidRPr="006D308C">
        <w:rPr>
          <w:bCs/>
          <w:szCs w:val="24"/>
          <w:u w:val="single"/>
        </w:rPr>
        <w:t>moraju udovoljavati sljedećim općim uvjetima:</w:t>
      </w:r>
    </w:p>
    <w:p w:rsidR="0005104A" w:rsidRPr="006D308C" w:rsidRDefault="0005104A" w:rsidP="0005104A">
      <w:pPr>
        <w:tabs>
          <w:tab w:val="left" w:pos="1425"/>
        </w:tabs>
        <w:spacing w:after="120"/>
        <w:jc w:val="both"/>
        <w:rPr>
          <w:bCs/>
          <w:szCs w:val="24"/>
          <w:u w:val="single"/>
        </w:rPr>
      </w:pPr>
    </w:p>
    <w:p w:rsidR="00B2319B" w:rsidRPr="00EB70CE" w:rsidRDefault="00CA4D0B" w:rsidP="00146265">
      <w:pPr>
        <w:pStyle w:val="Odlomakpopisa"/>
        <w:numPr>
          <w:ilvl w:val="0"/>
          <w:numId w:val="5"/>
        </w:numPr>
        <w:spacing w:after="120"/>
        <w:ind w:left="357" w:hanging="357"/>
        <w:jc w:val="both"/>
        <w:rPr>
          <w:bCs/>
          <w:szCs w:val="24"/>
        </w:rPr>
      </w:pPr>
      <w:r>
        <w:rPr>
          <w:bCs/>
          <w:szCs w:val="24"/>
        </w:rPr>
        <w:t xml:space="preserve">mora biti </w:t>
      </w:r>
      <w:r w:rsidR="00B2319B" w:rsidRPr="00EB70CE">
        <w:rPr>
          <w:bCs/>
          <w:szCs w:val="24"/>
        </w:rPr>
        <w:t xml:space="preserve">upisan u </w:t>
      </w:r>
      <w:r w:rsidR="0085368B">
        <w:rPr>
          <w:bCs/>
          <w:szCs w:val="24"/>
        </w:rPr>
        <w:t>Registar udruga,</w:t>
      </w:r>
      <w:r>
        <w:rPr>
          <w:bCs/>
          <w:szCs w:val="24"/>
        </w:rPr>
        <w:t xml:space="preserve"> Evid</w:t>
      </w:r>
      <w:r w:rsidR="0085368B">
        <w:rPr>
          <w:bCs/>
          <w:szCs w:val="24"/>
        </w:rPr>
        <w:t xml:space="preserve">enciju vjerskih zajednica u RH ili drugi odgovarajući upisnik, </w:t>
      </w:r>
      <w:r w:rsidR="00B2319B" w:rsidRPr="00EB70CE">
        <w:rPr>
          <w:bCs/>
          <w:szCs w:val="24"/>
        </w:rPr>
        <w:t>Registar neprofitnih organizacija i vodi</w:t>
      </w:r>
      <w:r>
        <w:rPr>
          <w:bCs/>
          <w:szCs w:val="24"/>
        </w:rPr>
        <w:t>ti</w:t>
      </w:r>
      <w:r w:rsidR="00B2319B" w:rsidRPr="00EB70CE">
        <w:rPr>
          <w:bCs/>
          <w:szCs w:val="24"/>
        </w:rPr>
        <w:t xml:space="preserve"> transparentno financijsko poslovanje u skladu s propisima o računovodstvu neprofitnih organizacija;</w:t>
      </w:r>
    </w:p>
    <w:p w:rsidR="00E72B96" w:rsidRPr="00EB70CE" w:rsidRDefault="00E72B96" w:rsidP="00146265">
      <w:pPr>
        <w:numPr>
          <w:ilvl w:val="0"/>
          <w:numId w:val="5"/>
        </w:numPr>
        <w:spacing w:after="120"/>
        <w:ind w:left="357" w:right="142" w:hanging="357"/>
        <w:jc w:val="both"/>
        <w:rPr>
          <w:bCs/>
          <w:szCs w:val="24"/>
        </w:rPr>
      </w:pPr>
      <w:r w:rsidRPr="00EB70CE">
        <w:rPr>
          <w:szCs w:val="24"/>
        </w:rPr>
        <w:t>djel</w:t>
      </w:r>
      <w:r w:rsidR="00CA4D0B">
        <w:rPr>
          <w:szCs w:val="24"/>
        </w:rPr>
        <w:t>ovati</w:t>
      </w:r>
      <w:r w:rsidRPr="00EB70CE">
        <w:rPr>
          <w:szCs w:val="24"/>
        </w:rPr>
        <w:t xml:space="preserve"> u prioritetnom području </w:t>
      </w:r>
      <w:r w:rsidR="00BF7F9E">
        <w:rPr>
          <w:szCs w:val="24"/>
        </w:rPr>
        <w:t>Natječaja</w:t>
      </w:r>
      <w:r w:rsidRPr="00EB70CE">
        <w:rPr>
          <w:szCs w:val="24"/>
        </w:rPr>
        <w:t>, što je razvidno iz ciljeva i popisa djelatnosti u statutu</w:t>
      </w:r>
      <w:r w:rsidR="003B7606">
        <w:rPr>
          <w:szCs w:val="24"/>
        </w:rPr>
        <w:t xml:space="preserve"> ili drugom općem aktu</w:t>
      </w:r>
      <w:r w:rsidRPr="00EB70CE">
        <w:rPr>
          <w:szCs w:val="24"/>
        </w:rPr>
        <w:t>;</w:t>
      </w:r>
    </w:p>
    <w:p w:rsidR="00127F49" w:rsidRDefault="0085368B" w:rsidP="00146265">
      <w:pPr>
        <w:pStyle w:val="Odlomakpopisa"/>
        <w:numPr>
          <w:ilvl w:val="0"/>
          <w:numId w:val="5"/>
        </w:numPr>
        <w:spacing w:after="120"/>
        <w:ind w:left="357" w:hanging="357"/>
        <w:jc w:val="both"/>
        <w:rPr>
          <w:bCs/>
          <w:szCs w:val="24"/>
        </w:rPr>
      </w:pPr>
      <w:r>
        <w:rPr>
          <w:bCs/>
          <w:szCs w:val="24"/>
        </w:rPr>
        <w:t xml:space="preserve">udruga </w:t>
      </w:r>
      <w:r w:rsidR="00CA4D0B">
        <w:rPr>
          <w:bCs/>
          <w:szCs w:val="24"/>
        </w:rPr>
        <w:t>mora imati</w:t>
      </w:r>
      <w:r w:rsidR="006C64D4" w:rsidRPr="00EB70CE">
        <w:rPr>
          <w:bCs/>
          <w:szCs w:val="24"/>
        </w:rPr>
        <w:t xml:space="preserve"> </w:t>
      </w:r>
      <w:r w:rsidR="00CA4D0B">
        <w:rPr>
          <w:bCs/>
          <w:szCs w:val="24"/>
        </w:rPr>
        <w:t>usklađen</w:t>
      </w:r>
      <w:r w:rsidR="006C64D4" w:rsidRPr="00EB70CE">
        <w:rPr>
          <w:bCs/>
          <w:szCs w:val="24"/>
        </w:rPr>
        <w:t xml:space="preserve"> statut s odredbama Zakona o udrugama ili </w:t>
      </w:r>
      <w:r w:rsidR="00CA4D0B">
        <w:rPr>
          <w:bCs/>
          <w:szCs w:val="24"/>
        </w:rPr>
        <w:t>podnesen</w:t>
      </w:r>
      <w:r w:rsidR="006C64D4" w:rsidRPr="00EB70CE">
        <w:rPr>
          <w:bCs/>
          <w:szCs w:val="24"/>
        </w:rPr>
        <w:t xml:space="preserve"> zahtjev za usklađivanjem statuta nadležnom uredu (što dokazuje potvrdom nadležnog ureda), a </w:t>
      </w:r>
      <w:r w:rsidR="00127F49" w:rsidRPr="00EB70CE">
        <w:rPr>
          <w:bCs/>
          <w:szCs w:val="24"/>
        </w:rPr>
        <w:t>osoba ovlaštena za zastupanje (i potpisivanje ugovora o dodjeli financijskih sredstava) je u mandatu, što se potvrđuje uvidom u Registar udruga</w:t>
      </w:r>
      <w:r w:rsidR="003B7606">
        <w:rPr>
          <w:bCs/>
          <w:szCs w:val="24"/>
        </w:rPr>
        <w:t xml:space="preserve"> (samo za udruge)</w:t>
      </w:r>
      <w:r w:rsidR="00127F49" w:rsidRPr="00EB70CE">
        <w:rPr>
          <w:bCs/>
          <w:szCs w:val="24"/>
        </w:rPr>
        <w:t>;</w:t>
      </w:r>
    </w:p>
    <w:p w:rsidR="003B7606" w:rsidRDefault="003B7606" w:rsidP="003B7606">
      <w:pPr>
        <w:pStyle w:val="Odlomakpopisa"/>
        <w:spacing w:after="120"/>
        <w:ind w:left="357"/>
        <w:jc w:val="both"/>
        <w:rPr>
          <w:bCs/>
          <w:szCs w:val="24"/>
        </w:rPr>
      </w:pPr>
    </w:p>
    <w:p w:rsidR="003B7606" w:rsidRPr="00EB70CE" w:rsidRDefault="003B7606" w:rsidP="00146265">
      <w:pPr>
        <w:pStyle w:val="Odlomakpopisa"/>
        <w:numPr>
          <w:ilvl w:val="0"/>
          <w:numId w:val="5"/>
        </w:numPr>
        <w:spacing w:after="120"/>
        <w:ind w:left="357" w:hanging="357"/>
        <w:jc w:val="both"/>
        <w:rPr>
          <w:bCs/>
          <w:szCs w:val="24"/>
        </w:rPr>
      </w:pPr>
      <w:r>
        <w:rPr>
          <w:bCs/>
          <w:szCs w:val="24"/>
        </w:rPr>
        <w:lastRenderedPageBreak/>
        <w:t>osoba ovlaštena za zastupanje (potpisivanje ugovora o dodjeli financijskih sredstava) je u mandatu, što se potvrđuje uvidom u matični registar/upisnik;</w:t>
      </w:r>
    </w:p>
    <w:p w:rsidR="00E72B96" w:rsidRPr="00EB70CE" w:rsidRDefault="00CA4D0B" w:rsidP="00146265">
      <w:pPr>
        <w:numPr>
          <w:ilvl w:val="0"/>
          <w:numId w:val="5"/>
        </w:numPr>
        <w:tabs>
          <w:tab w:val="left" w:pos="1425"/>
        </w:tabs>
        <w:spacing w:after="120"/>
        <w:ind w:left="357" w:hanging="357"/>
        <w:jc w:val="both"/>
        <w:rPr>
          <w:szCs w:val="24"/>
        </w:rPr>
      </w:pPr>
      <w:r>
        <w:rPr>
          <w:szCs w:val="24"/>
        </w:rPr>
        <w:t xml:space="preserve">mora </w:t>
      </w:r>
      <w:r w:rsidR="00E72B96" w:rsidRPr="00EB70CE">
        <w:rPr>
          <w:szCs w:val="24"/>
        </w:rPr>
        <w:t>uredno i u redovnom roku ispunjava</w:t>
      </w:r>
      <w:r>
        <w:rPr>
          <w:szCs w:val="24"/>
        </w:rPr>
        <w:t>ti</w:t>
      </w:r>
      <w:r w:rsidR="00E72B96" w:rsidRPr="00EB70CE">
        <w:rPr>
          <w:szCs w:val="24"/>
        </w:rPr>
        <w:t xml:space="preserve"> sve ugovorene obveze za prethodno odobrena sredstva prema Ministarstvu te svim drugim davateljima financijskih sredstava iz javnih izvora što potvrđuje izjavom koju potpisuje osoba ovlaštena za zastupanje;</w:t>
      </w:r>
    </w:p>
    <w:p w:rsidR="00127F49" w:rsidRPr="00EB70CE" w:rsidRDefault="00097B60" w:rsidP="00146265">
      <w:pPr>
        <w:pStyle w:val="Odlomakpopisa"/>
        <w:numPr>
          <w:ilvl w:val="0"/>
          <w:numId w:val="5"/>
        </w:numPr>
        <w:spacing w:after="120"/>
        <w:ind w:left="357" w:hanging="357"/>
        <w:jc w:val="both"/>
        <w:rPr>
          <w:szCs w:val="24"/>
        </w:rPr>
      </w:pPr>
      <w:r>
        <w:rPr>
          <w:szCs w:val="24"/>
        </w:rPr>
        <w:t>mora</w:t>
      </w:r>
      <w:r w:rsidR="00127F49" w:rsidRPr="00EB70CE">
        <w:rPr>
          <w:szCs w:val="24"/>
        </w:rPr>
        <w:t xml:space="preserve"> ispunjava</w:t>
      </w:r>
      <w:r>
        <w:rPr>
          <w:szCs w:val="24"/>
        </w:rPr>
        <w:t>ti</w:t>
      </w:r>
      <w:r w:rsidR="00127F49" w:rsidRPr="00EB70CE">
        <w:rPr>
          <w:szCs w:val="24"/>
        </w:rPr>
        <w:t xml:space="preserve"> obveze plaćanja doprinosa za mirovinsko i zdravstveno osiguranje i plaćanja poreza, te drugih davanja prema državnom proračunu i proračunima jedinica lokalne samouprave, a protiv osobe ovlaštene za zastupanje </w:t>
      </w:r>
      <w:r>
        <w:rPr>
          <w:szCs w:val="24"/>
        </w:rPr>
        <w:t>i  voditelja</w:t>
      </w:r>
      <w:r w:rsidR="00127F49" w:rsidRPr="00EB70CE">
        <w:rPr>
          <w:szCs w:val="24"/>
        </w:rPr>
        <w:t xml:space="preserve"> ne vodi se kazneni postupak i nisu pravomoćno osuđen</w:t>
      </w:r>
      <w:r>
        <w:rPr>
          <w:szCs w:val="24"/>
        </w:rPr>
        <w:t>i</w:t>
      </w:r>
      <w:r w:rsidR="00127F49" w:rsidRPr="00EB70CE">
        <w:rPr>
          <w:szCs w:val="24"/>
        </w:rPr>
        <w:t xml:space="preserv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ili uvjetima </w:t>
      </w:r>
      <w:r w:rsidR="003E34D6">
        <w:rPr>
          <w:szCs w:val="24"/>
        </w:rPr>
        <w:t>Natječaja</w:t>
      </w:r>
      <w:r w:rsidR="00127F49" w:rsidRPr="00EB70CE">
        <w:rPr>
          <w:szCs w:val="24"/>
        </w:rPr>
        <w:t>;</w:t>
      </w:r>
    </w:p>
    <w:p w:rsidR="004B1B82" w:rsidRPr="0005104A" w:rsidRDefault="00DE38C7" w:rsidP="00146265">
      <w:pPr>
        <w:numPr>
          <w:ilvl w:val="0"/>
          <w:numId w:val="5"/>
        </w:numPr>
        <w:tabs>
          <w:tab w:val="left" w:pos="1425"/>
        </w:tabs>
        <w:spacing w:after="120"/>
        <w:ind w:left="357" w:hanging="357"/>
        <w:jc w:val="both"/>
        <w:rPr>
          <w:b/>
          <w:bCs/>
          <w:i/>
          <w:szCs w:val="24"/>
        </w:rPr>
      </w:pPr>
      <w:r>
        <w:rPr>
          <w:szCs w:val="24"/>
        </w:rPr>
        <w:t>ne smiju imati</w:t>
      </w:r>
      <w:r w:rsidR="00E72B96" w:rsidRPr="00EB70CE">
        <w:rPr>
          <w:szCs w:val="24"/>
        </w:rPr>
        <w:t xml:space="preserve"> dospjela, nepodmirena dugovanja prema Republici Hrvatskoj i/ili prema jedinicama lokalne i područne (regionalne) samouprave na čijem je području registrirano sjedište prijavitelja što potvrđuje potvrdom izdanom od strane Ministarstva financija – Porezne uprave (dostavlja</w:t>
      </w:r>
      <w:r w:rsidR="00097B60">
        <w:rPr>
          <w:szCs w:val="24"/>
        </w:rPr>
        <w:t xml:space="preserve"> se prije potpisivanja ugovora).</w:t>
      </w:r>
    </w:p>
    <w:p w:rsidR="0005104A" w:rsidRPr="00A74531" w:rsidRDefault="0005104A" w:rsidP="0005104A">
      <w:pPr>
        <w:tabs>
          <w:tab w:val="left" w:pos="1425"/>
        </w:tabs>
        <w:ind w:left="360"/>
        <w:jc w:val="both"/>
        <w:rPr>
          <w:bCs/>
          <w:szCs w:val="24"/>
        </w:rPr>
      </w:pPr>
    </w:p>
    <w:p w:rsidR="00A74531" w:rsidRPr="004E2671" w:rsidRDefault="00A74531" w:rsidP="00A74531">
      <w:pPr>
        <w:jc w:val="both"/>
        <w:rPr>
          <w:szCs w:val="24"/>
        </w:rPr>
      </w:pPr>
      <w:r w:rsidRPr="00FC55C2">
        <w:rPr>
          <w:szCs w:val="24"/>
        </w:rPr>
        <w:t xml:space="preserve">Za svaku osobu/e koja/e će kroz provedbu projektnih aktivnosti </w:t>
      </w:r>
      <w:r w:rsidRPr="00FC55C2">
        <w:rPr>
          <w:b/>
          <w:szCs w:val="24"/>
        </w:rPr>
        <w:t>biti u kontaktu s djecom</w:t>
      </w:r>
      <w:r w:rsidRPr="00FC55C2">
        <w:rPr>
          <w:szCs w:val="24"/>
        </w:rPr>
        <w:t xml:space="preserve">, korisnik će </w:t>
      </w:r>
      <w:r>
        <w:rPr>
          <w:szCs w:val="24"/>
        </w:rPr>
        <w:t>Ministarstvu</w:t>
      </w:r>
      <w:r w:rsidRPr="00FC55C2">
        <w:rPr>
          <w:szCs w:val="24"/>
        </w:rPr>
        <w:t xml:space="preserve"> dostaviti dokumentaciju kojom će se moći utvrditi da se protiv osobe/a ne vodi kazneni postupak, odnosno da nije/su pravomoćno osuđena/e za neko od kaznenih djela iz glave IX, X, XVI, XVII i XVIII Kaznenog zakona (NN 125/11, 144/12, 56/15 i 61/15,101/17,118/18), da nema izrečenu prekršajno-pravnu sankciju i/ili da joj/im ne traje zaštitna mjera propisana Zakonom o zaštiti od nasilja u obitelji (NN 70/17137/09, 14/10 i 60/10)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w:t>
      </w:r>
      <w:r>
        <w:rPr>
          <w:szCs w:val="24"/>
        </w:rPr>
        <w:t>/15 i 61/15,101/17,118/18).</w:t>
      </w:r>
      <w:r w:rsidR="00E079E5">
        <w:rPr>
          <w:szCs w:val="24"/>
        </w:rPr>
        <w:t xml:space="preserve"> </w:t>
      </w:r>
      <w:r w:rsidRPr="004E2671">
        <w:rPr>
          <w:szCs w:val="24"/>
        </w:rPr>
        <w:t>U tu svrhu, prijavitelj (korisnik</w:t>
      </w:r>
      <w:r w:rsidR="00B75958" w:rsidRPr="004E2671">
        <w:rPr>
          <w:szCs w:val="24"/>
        </w:rPr>
        <w:t>) će</w:t>
      </w:r>
      <w:r w:rsidR="00E079E5">
        <w:rPr>
          <w:szCs w:val="24"/>
        </w:rPr>
        <w:t xml:space="preserve"> u sklopu</w:t>
      </w:r>
      <w:r w:rsidR="008D75D2">
        <w:rPr>
          <w:szCs w:val="24"/>
        </w:rPr>
        <w:t xml:space="preserve"> dodatne dokumentacije</w:t>
      </w:r>
      <w:r w:rsidR="00E079E5">
        <w:rPr>
          <w:szCs w:val="24"/>
        </w:rPr>
        <w:t xml:space="preserve"> </w:t>
      </w:r>
      <w:r w:rsidR="00B75958" w:rsidRPr="004E2671">
        <w:rPr>
          <w:szCs w:val="24"/>
        </w:rPr>
        <w:t xml:space="preserve"> Ministarstvu</w:t>
      </w:r>
      <w:r w:rsidRPr="004E2671">
        <w:rPr>
          <w:szCs w:val="24"/>
        </w:rPr>
        <w:t xml:space="preserve"> dostaviti</w:t>
      </w:r>
      <w:r w:rsidR="00B2072E">
        <w:rPr>
          <w:szCs w:val="24"/>
        </w:rPr>
        <w:t xml:space="preserve"> Obrazac B4</w:t>
      </w:r>
      <w:r w:rsidRPr="004E2671">
        <w:rPr>
          <w:szCs w:val="24"/>
        </w:rPr>
        <w:t xml:space="preserve"> za svaku osobu koja će kroz provedbu projektnih aktivnosti biti u kontaktu s djecom: OIB, prezime; rođeno prezime; ime; spol; državljanstvo; ime i prezime oca; ime i prezime majke; dan, mjesec i godina rođenja; mjesto i država rođenja; zanimanje i zvanje; adresa prebivališta; adresa boravišta.</w:t>
      </w:r>
    </w:p>
    <w:p w:rsidR="00B75958" w:rsidRPr="00AF3C8A" w:rsidRDefault="00B75958" w:rsidP="00A74531">
      <w:pPr>
        <w:jc w:val="both"/>
        <w:rPr>
          <w:szCs w:val="24"/>
        </w:rPr>
      </w:pPr>
    </w:p>
    <w:p w:rsidR="00A74531" w:rsidRDefault="00A74531" w:rsidP="00A74531">
      <w:pPr>
        <w:jc w:val="both"/>
        <w:rPr>
          <w:szCs w:val="24"/>
        </w:rPr>
      </w:pPr>
      <w:r>
        <w:rPr>
          <w:szCs w:val="24"/>
        </w:rPr>
        <w:t xml:space="preserve">Napomena: prijavitelji i partneri </w:t>
      </w:r>
      <w:r w:rsidRPr="00AF3C8A">
        <w:rPr>
          <w:szCs w:val="24"/>
        </w:rPr>
        <w:t xml:space="preserve">kao </w:t>
      </w:r>
      <w:r>
        <w:rPr>
          <w:szCs w:val="24"/>
        </w:rPr>
        <w:t>provoditelji projekta preuzimaju</w:t>
      </w:r>
      <w:r w:rsidRPr="00AF3C8A">
        <w:rPr>
          <w:szCs w:val="24"/>
        </w:rPr>
        <w:t xml:space="preserve"> odgovornost za sigurnost djece koja su kor</w:t>
      </w:r>
      <w:r>
        <w:rPr>
          <w:szCs w:val="24"/>
        </w:rPr>
        <w:t>isnici aktivnosti koje provode</w:t>
      </w:r>
      <w:r w:rsidRPr="00AF3C8A">
        <w:rPr>
          <w:szCs w:val="24"/>
        </w:rPr>
        <w:t xml:space="preserve"> te </w:t>
      </w:r>
      <w:r>
        <w:rPr>
          <w:szCs w:val="24"/>
        </w:rPr>
        <w:t>je</w:t>
      </w:r>
      <w:r w:rsidRPr="00AF3C8A">
        <w:rPr>
          <w:szCs w:val="24"/>
        </w:rPr>
        <w:t xml:space="preserve"> prilikom provedbe svake od projektnih aktivnosti koja uključuje djecu </w:t>
      </w:r>
      <w:r>
        <w:rPr>
          <w:szCs w:val="24"/>
        </w:rPr>
        <w:t>potrebno osigurati</w:t>
      </w:r>
      <w:r w:rsidRPr="00AF3C8A">
        <w:rPr>
          <w:szCs w:val="24"/>
        </w:rPr>
        <w:t xml:space="preserve"> prisutnost provjerene osobe iz projektnog tima.</w:t>
      </w:r>
    </w:p>
    <w:p w:rsidR="00A74531" w:rsidRDefault="00A74531" w:rsidP="00214498">
      <w:pPr>
        <w:jc w:val="both"/>
        <w:rPr>
          <w:b/>
          <w:noProof/>
          <w:szCs w:val="24"/>
        </w:rPr>
      </w:pPr>
    </w:p>
    <w:p w:rsidR="00A74531" w:rsidRDefault="00A74531" w:rsidP="00214498">
      <w:pPr>
        <w:jc w:val="both"/>
        <w:rPr>
          <w:b/>
          <w:noProof/>
          <w:szCs w:val="24"/>
        </w:rPr>
      </w:pPr>
    </w:p>
    <w:p w:rsidR="00E72B96" w:rsidRDefault="00E72B96" w:rsidP="00214498">
      <w:pPr>
        <w:jc w:val="both"/>
        <w:rPr>
          <w:b/>
          <w:noProof/>
          <w:szCs w:val="24"/>
        </w:rPr>
      </w:pPr>
      <w:r w:rsidRPr="00EB70CE">
        <w:rPr>
          <w:b/>
          <w:noProof/>
          <w:szCs w:val="24"/>
        </w:rPr>
        <w:t xml:space="preserve">Pravo prijave </w:t>
      </w:r>
      <w:r w:rsidRPr="00DD5751">
        <w:rPr>
          <w:b/>
          <w:noProof/>
          <w:szCs w:val="24"/>
        </w:rPr>
        <w:t xml:space="preserve">na </w:t>
      </w:r>
      <w:r w:rsidR="00032789">
        <w:rPr>
          <w:b/>
          <w:iCs/>
          <w:noProof/>
          <w:szCs w:val="24"/>
        </w:rPr>
        <w:t>Natječaj</w:t>
      </w:r>
      <w:r w:rsidR="00DD5751" w:rsidRPr="00DD5751">
        <w:rPr>
          <w:b/>
          <w:iCs/>
          <w:noProof/>
          <w:szCs w:val="24"/>
        </w:rPr>
        <w:t xml:space="preserve"> </w:t>
      </w:r>
      <w:r w:rsidRPr="00DD5751">
        <w:rPr>
          <w:b/>
          <w:noProof/>
          <w:szCs w:val="24"/>
        </w:rPr>
        <w:t>nemaju</w:t>
      </w:r>
      <w:r w:rsidRPr="00EB70CE">
        <w:rPr>
          <w:b/>
          <w:noProof/>
          <w:szCs w:val="24"/>
        </w:rPr>
        <w:t>:</w:t>
      </w:r>
    </w:p>
    <w:p w:rsidR="00821CAE" w:rsidRPr="00821CAE" w:rsidRDefault="00821CAE" w:rsidP="00821CAE">
      <w:pPr>
        <w:pStyle w:val="Odlomakpopisa"/>
        <w:rPr>
          <w:noProof/>
          <w:szCs w:val="24"/>
        </w:rPr>
      </w:pPr>
    </w:p>
    <w:p w:rsidR="00821CAE" w:rsidRPr="0005104A" w:rsidRDefault="00821CAE" w:rsidP="00146265">
      <w:pPr>
        <w:pStyle w:val="Odlomakpopisa"/>
        <w:numPr>
          <w:ilvl w:val="0"/>
          <w:numId w:val="5"/>
        </w:numPr>
        <w:spacing w:after="120"/>
        <w:jc w:val="both"/>
        <w:rPr>
          <w:bCs/>
          <w:szCs w:val="24"/>
        </w:rPr>
      </w:pPr>
      <w:r w:rsidRPr="0005104A">
        <w:rPr>
          <w:bCs/>
          <w:szCs w:val="24"/>
        </w:rPr>
        <w:t>udruge koje nisu uskladile svoj statut s odredbama Zakona o udrugama niti su podnijele zahtjev za usklađivanje statuta nadležnom uredu;</w:t>
      </w:r>
    </w:p>
    <w:p w:rsidR="00B2319B" w:rsidRPr="0005104A" w:rsidRDefault="00B2319B" w:rsidP="00146265">
      <w:pPr>
        <w:pStyle w:val="Odlomakpopisa"/>
        <w:numPr>
          <w:ilvl w:val="0"/>
          <w:numId w:val="5"/>
        </w:numPr>
        <w:spacing w:after="120"/>
        <w:ind w:left="357" w:hanging="357"/>
        <w:jc w:val="both"/>
        <w:rPr>
          <w:bCs/>
          <w:szCs w:val="24"/>
        </w:rPr>
      </w:pPr>
      <w:r w:rsidRPr="0005104A">
        <w:rPr>
          <w:bCs/>
          <w:szCs w:val="24"/>
        </w:rPr>
        <w:t>udruge koje nisu upisane u Registar neprofitnih organizacija i/ili ne vode transparentno financijsko poslovanje u skladu s propisima o računovodstvu neprofitnih organizacija;</w:t>
      </w:r>
    </w:p>
    <w:p w:rsidR="00E72B96" w:rsidRPr="0005104A" w:rsidRDefault="00781E0A" w:rsidP="00146265">
      <w:pPr>
        <w:pStyle w:val="Odlomakpopisa"/>
        <w:numPr>
          <w:ilvl w:val="0"/>
          <w:numId w:val="5"/>
        </w:numPr>
        <w:spacing w:after="120"/>
        <w:ind w:left="357" w:hanging="357"/>
        <w:jc w:val="both"/>
        <w:rPr>
          <w:bCs/>
          <w:szCs w:val="24"/>
        </w:rPr>
      </w:pPr>
      <w:r w:rsidRPr="0005104A">
        <w:rPr>
          <w:bCs/>
          <w:szCs w:val="24"/>
        </w:rPr>
        <w:t>prijavitelj</w:t>
      </w:r>
      <w:r w:rsidR="00E72B96" w:rsidRPr="0005104A">
        <w:rPr>
          <w:bCs/>
          <w:szCs w:val="24"/>
        </w:rPr>
        <w:t xml:space="preserve"> čije se aktivnost već financiraju iz državnog proračuna i po posebnim propisima kada je u pitanju ista aktivnost, koja se provodi na istom području, </w:t>
      </w:r>
      <w:r w:rsidR="003F5477" w:rsidRPr="0005104A">
        <w:rPr>
          <w:bCs/>
          <w:szCs w:val="24"/>
        </w:rPr>
        <w:t xml:space="preserve">te je na tom području usluga dostupna </w:t>
      </w:r>
      <w:r w:rsidR="00E72B96" w:rsidRPr="0005104A">
        <w:rPr>
          <w:bCs/>
          <w:szCs w:val="24"/>
        </w:rPr>
        <w:t xml:space="preserve">i u isto vrijeme i za iste korisnike, osim ako se ne radi o </w:t>
      </w:r>
      <w:r w:rsidR="00B25D4A" w:rsidRPr="0005104A">
        <w:rPr>
          <w:bCs/>
          <w:szCs w:val="24"/>
        </w:rPr>
        <w:t>koordiniranom</w:t>
      </w:r>
      <w:r w:rsidR="00E72B96" w:rsidRPr="0005104A">
        <w:rPr>
          <w:bCs/>
          <w:szCs w:val="24"/>
        </w:rPr>
        <w:t xml:space="preserve"> sufinanciranju iz više različitih izvora; </w:t>
      </w:r>
    </w:p>
    <w:p w:rsidR="00E72B96" w:rsidRPr="0005104A" w:rsidRDefault="00E72B96" w:rsidP="00146265">
      <w:pPr>
        <w:pStyle w:val="Odlomakpopisa"/>
        <w:numPr>
          <w:ilvl w:val="0"/>
          <w:numId w:val="5"/>
        </w:numPr>
        <w:spacing w:after="120"/>
        <w:ind w:left="357" w:hanging="357"/>
        <w:jc w:val="both"/>
        <w:rPr>
          <w:bCs/>
          <w:szCs w:val="24"/>
        </w:rPr>
      </w:pPr>
      <w:r w:rsidRPr="0005104A">
        <w:rPr>
          <w:bCs/>
          <w:szCs w:val="24"/>
        </w:rPr>
        <w:lastRenderedPageBreak/>
        <w:t>ogranci, podružnice i slični ustrojstveni oblici udruga koji nisu registrirani u skladu s</w:t>
      </w:r>
      <w:r w:rsidR="00B25D4A" w:rsidRPr="0005104A">
        <w:rPr>
          <w:bCs/>
          <w:szCs w:val="24"/>
        </w:rPr>
        <w:t>a</w:t>
      </w:r>
      <w:r w:rsidRPr="0005104A">
        <w:rPr>
          <w:bCs/>
          <w:szCs w:val="24"/>
        </w:rPr>
        <w:t xml:space="preserve"> Zakonom o udrugama kao pravne osobe;</w:t>
      </w:r>
    </w:p>
    <w:p w:rsidR="00E72B96" w:rsidRPr="0005104A" w:rsidRDefault="00E72B96" w:rsidP="00146265">
      <w:pPr>
        <w:pStyle w:val="Odlomakpopisa"/>
        <w:numPr>
          <w:ilvl w:val="0"/>
          <w:numId w:val="5"/>
        </w:numPr>
        <w:spacing w:after="120"/>
        <w:ind w:left="357" w:hanging="357"/>
        <w:jc w:val="both"/>
        <w:rPr>
          <w:bCs/>
          <w:szCs w:val="24"/>
        </w:rPr>
      </w:pPr>
      <w:r w:rsidRPr="0005104A">
        <w:rPr>
          <w:bCs/>
          <w:szCs w:val="24"/>
        </w:rPr>
        <w:t xml:space="preserve">udruge čiji rad/djelatnost nije vezana uz prioritetno područje definirano ovim </w:t>
      </w:r>
      <w:r w:rsidR="00032789">
        <w:rPr>
          <w:bCs/>
          <w:szCs w:val="24"/>
        </w:rPr>
        <w:t>Natječajem</w:t>
      </w:r>
      <w:r w:rsidRPr="0005104A">
        <w:rPr>
          <w:bCs/>
          <w:szCs w:val="24"/>
        </w:rPr>
        <w:t>;</w:t>
      </w:r>
    </w:p>
    <w:p w:rsidR="00E72B96" w:rsidRPr="0005104A" w:rsidRDefault="00E72B96" w:rsidP="00146265">
      <w:pPr>
        <w:pStyle w:val="Odlomakpopisa"/>
        <w:numPr>
          <w:ilvl w:val="0"/>
          <w:numId w:val="5"/>
        </w:numPr>
        <w:spacing w:after="120"/>
        <w:ind w:left="357" w:hanging="357"/>
        <w:jc w:val="both"/>
        <w:rPr>
          <w:bCs/>
          <w:szCs w:val="24"/>
        </w:rPr>
      </w:pPr>
      <w:r w:rsidRPr="0005104A">
        <w:rPr>
          <w:bCs/>
          <w:szCs w:val="24"/>
        </w:rPr>
        <w:t xml:space="preserve">udruge koje su nenamjenski trošile prethodno dodijeljena sredstva iz javnih izvora (nemaju pravo prijave sljedeće dvije godine, računajući </w:t>
      </w:r>
      <w:r w:rsidR="000E09F5" w:rsidRPr="0005104A">
        <w:rPr>
          <w:bCs/>
          <w:szCs w:val="24"/>
        </w:rPr>
        <w:t>od dana kada je udruzi upućena pisana obavijest o utvrđenom neispunjavanju ugovornih obveza</w:t>
      </w:r>
      <w:r w:rsidR="00790C84">
        <w:rPr>
          <w:bCs/>
          <w:szCs w:val="24"/>
        </w:rPr>
        <w:t>)</w:t>
      </w:r>
      <w:r w:rsidRPr="0005104A">
        <w:rPr>
          <w:bCs/>
          <w:szCs w:val="24"/>
        </w:rPr>
        <w:t xml:space="preserve">; </w:t>
      </w:r>
    </w:p>
    <w:p w:rsidR="00E72B96" w:rsidRPr="0005104A" w:rsidRDefault="00E72B96" w:rsidP="00146265">
      <w:pPr>
        <w:pStyle w:val="Odlomakpopisa"/>
        <w:numPr>
          <w:ilvl w:val="0"/>
          <w:numId w:val="5"/>
        </w:numPr>
        <w:spacing w:after="120"/>
        <w:ind w:left="357" w:hanging="357"/>
        <w:jc w:val="both"/>
        <w:rPr>
          <w:bCs/>
          <w:szCs w:val="24"/>
        </w:rPr>
      </w:pPr>
      <w:r w:rsidRPr="00EB70CE">
        <w:rPr>
          <w:bCs/>
          <w:szCs w:val="24"/>
        </w:rPr>
        <w:t xml:space="preserve">pravne osobe </w:t>
      </w:r>
      <w:r w:rsidRPr="0005104A">
        <w:rPr>
          <w:bCs/>
          <w:szCs w:val="24"/>
        </w:rPr>
        <w:t>koje nisu ispunile obveze vezane uz plaćanje doprinosa i/ili poreza</w:t>
      </w:r>
      <w:r w:rsidR="009D3656" w:rsidRPr="0005104A">
        <w:rPr>
          <w:bCs/>
          <w:szCs w:val="24"/>
        </w:rPr>
        <w:t>;</w:t>
      </w:r>
    </w:p>
    <w:p w:rsidR="00E72B96" w:rsidRPr="0005104A" w:rsidRDefault="00E72B96" w:rsidP="00146265">
      <w:pPr>
        <w:pStyle w:val="Odlomakpopisa"/>
        <w:numPr>
          <w:ilvl w:val="0"/>
          <w:numId w:val="5"/>
        </w:numPr>
        <w:spacing w:after="120"/>
        <w:ind w:left="357" w:hanging="357"/>
        <w:jc w:val="both"/>
        <w:rPr>
          <w:bCs/>
          <w:szCs w:val="24"/>
        </w:rPr>
      </w:pPr>
      <w:r w:rsidRPr="00EB70CE">
        <w:rPr>
          <w:bCs/>
          <w:szCs w:val="24"/>
        </w:rPr>
        <w:t>pravne osobe koje u provođenju inicijativa/projekata/programa/institucionalnih</w:t>
      </w:r>
      <w:r w:rsidR="002A0964">
        <w:rPr>
          <w:bCs/>
          <w:szCs w:val="24"/>
        </w:rPr>
        <w:t xml:space="preserve"> </w:t>
      </w:r>
      <w:r w:rsidRPr="00EB70CE">
        <w:rPr>
          <w:bCs/>
          <w:szCs w:val="24"/>
        </w:rPr>
        <w:t>podrški, financiranih od strane Ministarstva, odnosno iz Državnog proračuna/dijela prihoda od igara na sreću/drugih javnih izvora, u prethodne dvije (2) godine nisu ispunili svoje ugovorne obveze;</w:t>
      </w:r>
    </w:p>
    <w:p w:rsidR="00E72B96" w:rsidRPr="0005104A" w:rsidRDefault="00E72B96" w:rsidP="00146265">
      <w:pPr>
        <w:pStyle w:val="Odlomakpopisa"/>
        <w:numPr>
          <w:ilvl w:val="0"/>
          <w:numId w:val="5"/>
        </w:numPr>
        <w:spacing w:after="120"/>
        <w:ind w:left="357" w:hanging="357"/>
        <w:jc w:val="both"/>
        <w:rPr>
          <w:bCs/>
          <w:szCs w:val="24"/>
        </w:rPr>
      </w:pPr>
      <w:r w:rsidRPr="00EB70CE">
        <w:rPr>
          <w:bCs/>
          <w:szCs w:val="24"/>
        </w:rPr>
        <w:t>strukovne udruge i komore;</w:t>
      </w:r>
    </w:p>
    <w:p w:rsidR="00E72B96" w:rsidRPr="0005104A" w:rsidRDefault="00E72B96" w:rsidP="00146265">
      <w:pPr>
        <w:pStyle w:val="Odlomakpopisa"/>
        <w:numPr>
          <w:ilvl w:val="0"/>
          <w:numId w:val="5"/>
        </w:numPr>
        <w:spacing w:after="120"/>
        <w:ind w:left="357" w:hanging="357"/>
        <w:jc w:val="both"/>
        <w:rPr>
          <w:bCs/>
          <w:szCs w:val="24"/>
        </w:rPr>
      </w:pPr>
      <w:r w:rsidRPr="00EB70CE">
        <w:rPr>
          <w:bCs/>
          <w:szCs w:val="24"/>
        </w:rPr>
        <w:t>pravne osobe čiji je jedan od osnivača politička stranka;</w:t>
      </w:r>
    </w:p>
    <w:p w:rsidR="004D118E" w:rsidRDefault="00E72B96" w:rsidP="00146265">
      <w:pPr>
        <w:pStyle w:val="Odlomakpopisa"/>
        <w:numPr>
          <w:ilvl w:val="0"/>
          <w:numId w:val="5"/>
        </w:numPr>
        <w:spacing w:after="120"/>
        <w:ind w:left="357" w:hanging="357"/>
        <w:jc w:val="both"/>
        <w:rPr>
          <w:bCs/>
          <w:szCs w:val="24"/>
        </w:rPr>
      </w:pPr>
      <w:r w:rsidRPr="00EB70CE">
        <w:rPr>
          <w:bCs/>
          <w:szCs w:val="24"/>
        </w:rPr>
        <w:t>pravne osobe koje su u stečaju</w:t>
      </w:r>
    </w:p>
    <w:p w:rsidR="00E72B96" w:rsidRPr="0005104A" w:rsidRDefault="004D118E" w:rsidP="00146265">
      <w:pPr>
        <w:pStyle w:val="Odlomakpopisa"/>
        <w:numPr>
          <w:ilvl w:val="0"/>
          <w:numId w:val="5"/>
        </w:numPr>
        <w:spacing w:after="120"/>
        <w:ind w:left="357" w:hanging="357"/>
        <w:jc w:val="both"/>
        <w:rPr>
          <w:bCs/>
          <w:szCs w:val="24"/>
        </w:rPr>
      </w:pPr>
      <w:r>
        <w:rPr>
          <w:bCs/>
          <w:szCs w:val="24"/>
        </w:rPr>
        <w:t>prijavitelji čije osobe ovlaštene za zastupanje nisu u mandatu</w:t>
      </w:r>
      <w:r w:rsidR="00AC4A61" w:rsidRPr="00EB70CE">
        <w:rPr>
          <w:bCs/>
          <w:szCs w:val="24"/>
        </w:rPr>
        <w:t>.</w:t>
      </w:r>
      <w:r w:rsidR="00E72B96" w:rsidRPr="00EB70CE">
        <w:rPr>
          <w:bCs/>
          <w:szCs w:val="24"/>
        </w:rPr>
        <w:t xml:space="preserve"> </w:t>
      </w:r>
    </w:p>
    <w:p w:rsidR="00E72B96" w:rsidRPr="00EB70CE" w:rsidRDefault="00E72B96" w:rsidP="00214498">
      <w:pPr>
        <w:jc w:val="both"/>
        <w:rPr>
          <w:szCs w:val="24"/>
        </w:rPr>
      </w:pPr>
    </w:p>
    <w:p w:rsidR="00E72B96" w:rsidRPr="00EB70CE" w:rsidRDefault="00E72B96" w:rsidP="00214498">
      <w:pPr>
        <w:jc w:val="both"/>
        <w:rPr>
          <w:b/>
          <w:szCs w:val="24"/>
        </w:rPr>
      </w:pPr>
      <w:r w:rsidRPr="00EB70CE">
        <w:rPr>
          <w:b/>
          <w:szCs w:val="24"/>
        </w:rPr>
        <w:t xml:space="preserve">Prijavitelj može </w:t>
      </w:r>
      <w:r w:rsidR="00A33253">
        <w:rPr>
          <w:b/>
          <w:szCs w:val="24"/>
        </w:rPr>
        <w:t>u okviru</w:t>
      </w:r>
      <w:r w:rsidRPr="00EB70CE">
        <w:rPr>
          <w:b/>
          <w:szCs w:val="24"/>
        </w:rPr>
        <w:t xml:space="preserve"> </w:t>
      </w:r>
      <w:r w:rsidRPr="00DD5751">
        <w:rPr>
          <w:b/>
          <w:szCs w:val="24"/>
        </w:rPr>
        <w:t>ov</w:t>
      </w:r>
      <w:r w:rsidR="00A33253" w:rsidRPr="00DD5751">
        <w:rPr>
          <w:b/>
          <w:szCs w:val="24"/>
        </w:rPr>
        <w:t>og</w:t>
      </w:r>
      <w:r w:rsidRPr="00DD5751">
        <w:rPr>
          <w:b/>
          <w:szCs w:val="24"/>
        </w:rPr>
        <w:t xml:space="preserve"> </w:t>
      </w:r>
      <w:r w:rsidR="00032789">
        <w:rPr>
          <w:b/>
          <w:iCs/>
          <w:noProof/>
          <w:szCs w:val="24"/>
        </w:rPr>
        <w:t>Natječaja</w:t>
      </w:r>
      <w:r w:rsidR="00DD5751" w:rsidRPr="00DD5751">
        <w:rPr>
          <w:b/>
          <w:iCs/>
          <w:noProof/>
          <w:szCs w:val="24"/>
        </w:rPr>
        <w:t xml:space="preserve"> </w:t>
      </w:r>
      <w:r w:rsidR="004E2671">
        <w:rPr>
          <w:b/>
          <w:szCs w:val="24"/>
        </w:rPr>
        <w:t>podnijeti jedan projektni prijedlog.</w:t>
      </w:r>
    </w:p>
    <w:p w:rsidR="00E72B96" w:rsidRPr="00EB70CE" w:rsidRDefault="00E72B96" w:rsidP="00214498">
      <w:pPr>
        <w:jc w:val="both"/>
        <w:rPr>
          <w:b/>
          <w:szCs w:val="24"/>
        </w:rPr>
      </w:pPr>
    </w:p>
    <w:p w:rsidR="00E72B96" w:rsidRPr="00EB70CE" w:rsidRDefault="00E72B96" w:rsidP="00214498">
      <w:pPr>
        <w:jc w:val="both"/>
        <w:rPr>
          <w:szCs w:val="24"/>
        </w:rPr>
      </w:pPr>
      <w:r w:rsidRPr="00EB70CE">
        <w:rPr>
          <w:szCs w:val="24"/>
        </w:rPr>
        <w:t xml:space="preserve">Prijavitelj </w:t>
      </w:r>
      <w:r w:rsidR="006D2E6E">
        <w:rPr>
          <w:szCs w:val="24"/>
        </w:rPr>
        <w:t xml:space="preserve">je </w:t>
      </w:r>
      <w:r w:rsidRPr="00EB70CE">
        <w:rPr>
          <w:szCs w:val="24"/>
        </w:rPr>
        <w:t>u cijelosti je odgovoran za provedbu, izvještavanje i rezultate.</w:t>
      </w:r>
    </w:p>
    <w:p w:rsidR="00F77946" w:rsidRPr="00EB70CE" w:rsidRDefault="00F77946" w:rsidP="00214498">
      <w:pPr>
        <w:jc w:val="both"/>
        <w:rPr>
          <w:szCs w:val="24"/>
          <w:u w:val="single"/>
        </w:rPr>
      </w:pPr>
    </w:p>
    <w:p w:rsidR="00D6440B" w:rsidRPr="00D6440B" w:rsidRDefault="00846CAB" w:rsidP="007135EC">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 w:val="0"/>
          <w:szCs w:val="24"/>
        </w:rPr>
      </w:pPr>
      <w:bookmarkStart w:id="15" w:name="_Toc420922551"/>
      <w:bookmarkStart w:id="16" w:name="_Toc501109687"/>
      <w:bookmarkStart w:id="17" w:name="_Toc505334129"/>
      <w:r w:rsidRPr="00EB70CE">
        <w:rPr>
          <w:szCs w:val="24"/>
        </w:rPr>
        <w:t>2.</w:t>
      </w:r>
      <w:r w:rsidR="00DE38C7">
        <w:rPr>
          <w:szCs w:val="24"/>
        </w:rPr>
        <w:t>2</w:t>
      </w:r>
      <w:r w:rsidRPr="00EB70CE">
        <w:rPr>
          <w:szCs w:val="24"/>
        </w:rPr>
        <w:t xml:space="preserve">. Prihvatljive aktivnosti </w:t>
      </w:r>
      <w:bookmarkEnd w:id="15"/>
      <w:bookmarkEnd w:id="16"/>
      <w:bookmarkEnd w:id="17"/>
    </w:p>
    <w:p w:rsidR="007135EC" w:rsidRDefault="007135EC" w:rsidP="00173B2F">
      <w:pPr>
        <w:jc w:val="both"/>
        <w:rPr>
          <w:b/>
          <w:szCs w:val="24"/>
        </w:rPr>
      </w:pPr>
    </w:p>
    <w:p w:rsidR="00B42D67" w:rsidRPr="00B42D67" w:rsidRDefault="007135EC" w:rsidP="00B42D67">
      <w:pPr>
        <w:pStyle w:val="Odlomakpopisa"/>
        <w:numPr>
          <w:ilvl w:val="0"/>
          <w:numId w:val="19"/>
        </w:numPr>
        <w:rPr>
          <w:snapToGrid/>
          <w:szCs w:val="24"/>
        </w:rPr>
      </w:pPr>
      <w:r w:rsidRPr="00B42D67">
        <w:rPr>
          <w:snapToGrid/>
          <w:szCs w:val="24"/>
        </w:rPr>
        <w:t xml:space="preserve">Aktivnosti vezane uz razvoj </w:t>
      </w:r>
      <w:r w:rsidR="00D95702" w:rsidRPr="00B42D67">
        <w:rPr>
          <w:snapToGrid/>
          <w:szCs w:val="24"/>
        </w:rPr>
        <w:t>usluga</w:t>
      </w:r>
      <w:r w:rsidRPr="00B42D67">
        <w:rPr>
          <w:snapToGrid/>
          <w:szCs w:val="24"/>
        </w:rPr>
        <w:t xml:space="preserve"> u socijalnoj skrbi </w:t>
      </w:r>
      <w:r w:rsidR="00B42D67">
        <w:rPr>
          <w:snapToGrid/>
          <w:szCs w:val="24"/>
        </w:rPr>
        <w:t xml:space="preserve">u </w:t>
      </w:r>
      <w:r w:rsidR="00B42D67" w:rsidRPr="00B42D67">
        <w:rPr>
          <w:snapToGrid/>
          <w:szCs w:val="24"/>
        </w:rPr>
        <w:t>svrhu socijalne uključenosti socijalno osjetljivih skupina,</w:t>
      </w:r>
    </w:p>
    <w:p w:rsidR="008F317B" w:rsidRPr="00416155" w:rsidRDefault="008F317B" w:rsidP="00416155">
      <w:pPr>
        <w:snapToGrid w:val="0"/>
        <w:ind w:left="360"/>
        <w:jc w:val="both"/>
        <w:rPr>
          <w:b/>
          <w:szCs w:val="24"/>
        </w:rPr>
      </w:pPr>
    </w:p>
    <w:p w:rsidR="00D6440B" w:rsidRPr="00D538CE" w:rsidRDefault="00EE60C8" w:rsidP="00146265">
      <w:pPr>
        <w:pStyle w:val="Odlomakpopisa"/>
        <w:numPr>
          <w:ilvl w:val="0"/>
          <w:numId w:val="19"/>
        </w:numPr>
        <w:jc w:val="both"/>
        <w:rPr>
          <w:szCs w:val="24"/>
        </w:rPr>
      </w:pPr>
      <w:r w:rsidRPr="00D538CE">
        <w:rPr>
          <w:szCs w:val="24"/>
        </w:rPr>
        <w:t>Aktivnosti</w:t>
      </w:r>
      <w:r w:rsidR="00E36DE7" w:rsidRPr="00D538CE">
        <w:rPr>
          <w:szCs w:val="24"/>
        </w:rPr>
        <w:t xml:space="preserve"> vezane uz područje socijalne skrbi</w:t>
      </w:r>
      <w:r w:rsidR="0047452D" w:rsidRPr="00D538CE">
        <w:rPr>
          <w:szCs w:val="24"/>
        </w:rPr>
        <w:t xml:space="preserve"> čiji se sadržaj </w:t>
      </w:r>
      <w:r w:rsidR="00D6440B" w:rsidRPr="00D538CE">
        <w:rPr>
          <w:szCs w:val="24"/>
        </w:rPr>
        <w:t>može odnositi na:</w:t>
      </w:r>
    </w:p>
    <w:p w:rsidR="00D6440B" w:rsidRPr="00D538CE" w:rsidRDefault="00D6440B" w:rsidP="00146265">
      <w:pPr>
        <w:pStyle w:val="Odlomakpopisa"/>
        <w:numPr>
          <w:ilvl w:val="0"/>
          <w:numId w:val="20"/>
        </w:numPr>
        <w:jc w:val="both"/>
        <w:rPr>
          <w:szCs w:val="24"/>
        </w:rPr>
      </w:pPr>
      <w:r w:rsidRPr="00D538CE">
        <w:rPr>
          <w:szCs w:val="24"/>
        </w:rPr>
        <w:t>organiziranje susreta, natjecanja</w:t>
      </w:r>
      <w:r w:rsidR="0047452D" w:rsidRPr="00D538CE">
        <w:rPr>
          <w:szCs w:val="24"/>
        </w:rPr>
        <w:t>,</w:t>
      </w:r>
      <w:r w:rsidRPr="00D538CE">
        <w:rPr>
          <w:szCs w:val="24"/>
        </w:rPr>
        <w:t xml:space="preserve"> priredbi</w:t>
      </w:r>
      <w:r w:rsidR="0047452D" w:rsidRPr="00D538CE">
        <w:rPr>
          <w:szCs w:val="24"/>
        </w:rPr>
        <w:t xml:space="preserve"> i slično.</w:t>
      </w:r>
    </w:p>
    <w:p w:rsidR="002A0964" w:rsidRDefault="002A0964" w:rsidP="00214498">
      <w:pPr>
        <w:contextualSpacing/>
        <w:jc w:val="both"/>
        <w:rPr>
          <w:szCs w:val="24"/>
        </w:rPr>
      </w:pPr>
    </w:p>
    <w:p w:rsidR="00AA1825" w:rsidRDefault="00AA1825" w:rsidP="00503032">
      <w:pPr>
        <w:contextualSpacing/>
        <w:jc w:val="both"/>
        <w:rPr>
          <w:szCs w:val="24"/>
          <w:u w:val="single"/>
        </w:rPr>
      </w:pPr>
    </w:p>
    <w:p w:rsidR="00F94065" w:rsidRDefault="00F94065" w:rsidP="00503032">
      <w:pPr>
        <w:contextualSpacing/>
        <w:jc w:val="both"/>
        <w:rPr>
          <w:szCs w:val="24"/>
          <w:u w:val="single"/>
        </w:rPr>
      </w:pPr>
    </w:p>
    <w:p w:rsidR="00503032" w:rsidRPr="0018397A" w:rsidRDefault="00503032" w:rsidP="00503032">
      <w:pPr>
        <w:contextualSpacing/>
        <w:jc w:val="both"/>
        <w:rPr>
          <w:szCs w:val="24"/>
          <w:u w:val="single"/>
        </w:rPr>
      </w:pPr>
      <w:r w:rsidRPr="0018397A">
        <w:rPr>
          <w:szCs w:val="24"/>
          <w:u w:val="single"/>
        </w:rPr>
        <w:t xml:space="preserve">Za financiranje u sklopu </w:t>
      </w:r>
      <w:r w:rsidRPr="00DD5751">
        <w:rPr>
          <w:szCs w:val="24"/>
          <w:u w:val="single"/>
        </w:rPr>
        <w:t xml:space="preserve">ovog </w:t>
      </w:r>
      <w:r w:rsidR="00032789">
        <w:rPr>
          <w:iCs/>
          <w:noProof/>
          <w:szCs w:val="24"/>
          <w:u w:val="single"/>
        </w:rPr>
        <w:t>Natječaja</w:t>
      </w:r>
      <w:r w:rsidRPr="00DD5751">
        <w:rPr>
          <w:iCs/>
          <w:noProof/>
          <w:szCs w:val="24"/>
          <w:u w:val="single"/>
        </w:rPr>
        <w:t xml:space="preserve"> </w:t>
      </w:r>
      <w:r w:rsidRPr="00146265">
        <w:rPr>
          <w:szCs w:val="24"/>
          <w:u w:val="single"/>
        </w:rPr>
        <w:t>nisu prihvatljive slijedeće aktivnosti</w:t>
      </w:r>
      <w:r w:rsidRPr="00AA1825">
        <w:rPr>
          <w:szCs w:val="24"/>
          <w:u w:val="single"/>
        </w:rPr>
        <w:t>:</w:t>
      </w:r>
      <w:r w:rsidRPr="0018397A">
        <w:rPr>
          <w:szCs w:val="24"/>
          <w:u w:val="single"/>
        </w:rPr>
        <w:t xml:space="preserve"> </w:t>
      </w:r>
    </w:p>
    <w:p w:rsidR="00551344" w:rsidRPr="00D538CE" w:rsidRDefault="00551344" w:rsidP="00146265">
      <w:pPr>
        <w:pStyle w:val="Odlomakpopisa"/>
        <w:numPr>
          <w:ilvl w:val="0"/>
          <w:numId w:val="21"/>
        </w:numPr>
        <w:jc w:val="both"/>
        <w:rPr>
          <w:szCs w:val="24"/>
        </w:rPr>
      </w:pPr>
      <w:r w:rsidRPr="00D538CE">
        <w:rPr>
          <w:szCs w:val="24"/>
        </w:rPr>
        <w:t>aktivnosti iz područja socijalne skrbi koje se financiraju u okviru ranije objavljenih natječaja te za koje je Ministarstvo za demografiju, obitelj, mlade i socijalnu politiku tijekom 20</w:t>
      </w:r>
      <w:r w:rsidR="00EC47EE">
        <w:rPr>
          <w:szCs w:val="24"/>
        </w:rPr>
        <w:t>20</w:t>
      </w:r>
      <w:r w:rsidRPr="00D538CE">
        <w:rPr>
          <w:szCs w:val="24"/>
        </w:rPr>
        <w:t>. godine planiralo raspisati ili je već raspisalo</w:t>
      </w:r>
      <w:r w:rsidRPr="00D538CE">
        <w:t xml:space="preserve"> </w:t>
      </w:r>
      <w:r w:rsidRPr="00D538CE">
        <w:rPr>
          <w:szCs w:val="24"/>
        </w:rPr>
        <w:t>natječaje,</w:t>
      </w:r>
    </w:p>
    <w:p w:rsidR="00503032" w:rsidRPr="00D538CE" w:rsidRDefault="00503032" w:rsidP="00146265">
      <w:pPr>
        <w:pStyle w:val="Odlomakpopisa"/>
        <w:numPr>
          <w:ilvl w:val="0"/>
          <w:numId w:val="21"/>
        </w:numPr>
        <w:jc w:val="both"/>
        <w:rPr>
          <w:szCs w:val="24"/>
        </w:rPr>
      </w:pPr>
      <w:r w:rsidRPr="00D538CE">
        <w:rPr>
          <w:szCs w:val="24"/>
        </w:rPr>
        <w:t>znanstveno-istraživačk</w:t>
      </w:r>
      <w:r w:rsidR="00495C8A" w:rsidRPr="00D538CE">
        <w:rPr>
          <w:szCs w:val="24"/>
        </w:rPr>
        <w:t>e</w:t>
      </w:r>
      <w:r w:rsidRPr="00D538CE">
        <w:rPr>
          <w:szCs w:val="24"/>
        </w:rPr>
        <w:t xml:space="preserve">, </w:t>
      </w:r>
    </w:p>
    <w:p w:rsidR="00503032" w:rsidRPr="00AA1825" w:rsidRDefault="00503032" w:rsidP="00146265">
      <w:pPr>
        <w:pStyle w:val="Odlomakpopisa"/>
        <w:numPr>
          <w:ilvl w:val="0"/>
          <w:numId w:val="21"/>
        </w:numPr>
        <w:jc w:val="both"/>
        <w:rPr>
          <w:szCs w:val="24"/>
        </w:rPr>
      </w:pPr>
      <w:r w:rsidRPr="00AA1825">
        <w:rPr>
          <w:szCs w:val="24"/>
        </w:rPr>
        <w:t>aktivnosti temelje</w:t>
      </w:r>
      <w:r w:rsidR="00495C8A" w:rsidRPr="00AA1825">
        <w:rPr>
          <w:szCs w:val="24"/>
        </w:rPr>
        <w:t>ne</w:t>
      </w:r>
      <w:r w:rsidRPr="00AA1825">
        <w:rPr>
          <w:szCs w:val="24"/>
        </w:rPr>
        <w:t xml:space="preserve"> na tiskanju knjiga i brošura,</w:t>
      </w:r>
    </w:p>
    <w:p w:rsidR="00146265" w:rsidRDefault="00503032" w:rsidP="00146265">
      <w:pPr>
        <w:pStyle w:val="Odlomakpopisa"/>
        <w:numPr>
          <w:ilvl w:val="0"/>
          <w:numId w:val="21"/>
        </w:numPr>
        <w:jc w:val="both"/>
        <w:rPr>
          <w:szCs w:val="24"/>
        </w:rPr>
      </w:pPr>
      <w:r w:rsidRPr="00AA1825">
        <w:rPr>
          <w:szCs w:val="24"/>
        </w:rPr>
        <w:t>investicijsk</w:t>
      </w:r>
      <w:r w:rsidR="00495C8A" w:rsidRPr="00AA1825">
        <w:rPr>
          <w:szCs w:val="24"/>
        </w:rPr>
        <w:t>a</w:t>
      </w:r>
      <w:r w:rsidRPr="00AA1825">
        <w:rPr>
          <w:szCs w:val="24"/>
        </w:rPr>
        <w:t xml:space="preserve"> ulaganja, izgradnj</w:t>
      </w:r>
      <w:r w:rsidR="00495C8A" w:rsidRPr="00AA1825">
        <w:rPr>
          <w:szCs w:val="24"/>
        </w:rPr>
        <w:t>a</w:t>
      </w:r>
      <w:r w:rsidRPr="00AA1825">
        <w:rPr>
          <w:szCs w:val="24"/>
        </w:rPr>
        <w:t xml:space="preserve"> ili adaptacij</w:t>
      </w:r>
      <w:r w:rsidR="00495C8A" w:rsidRPr="00AA1825">
        <w:rPr>
          <w:szCs w:val="24"/>
        </w:rPr>
        <w:t>a</w:t>
      </w:r>
      <w:r w:rsidRPr="00AA1825">
        <w:rPr>
          <w:szCs w:val="24"/>
        </w:rPr>
        <w:t xml:space="preserve"> kapitalnih objekata</w:t>
      </w:r>
      <w:r w:rsidR="00146265">
        <w:rPr>
          <w:szCs w:val="24"/>
        </w:rPr>
        <w:t>,</w:t>
      </w:r>
    </w:p>
    <w:p w:rsidR="00503032" w:rsidRPr="00AA1825" w:rsidRDefault="00495C8A" w:rsidP="00146265">
      <w:pPr>
        <w:pStyle w:val="Odlomakpopisa"/>
        <w:numPr>
          <w:ilvl w:val="0"/>
          <w:numId w:val="21"/>
        </w:numPr>
        <w:jc w:val="both"/>
        <w:rPr>
          <w:szCs w:val="24"/>
        </w:rPr>
      </w:pPr>
      <w:r w:rsidRPr="00AA1825">
        <w:rPr>
          <w:szCs w:val="24"/>
        </w:rPr>
        <w:t>aktivnosti</w:t>
      </w:r>
      <w:r w:rsidR="00503032" w:rsidRPr="00AA1825">
        <w:rPr>
          <w:szCs w:val="24"/>
        </w:rPr>
        <w:t xml:space="preserve"> čija je jedina svrha korist članica/članova udruge</w:t>
      </w:r>
      <w:r w:rsidRPr="00AA1825">
        <w:rPr>
          <w:szCs w:val="24"/>
        </w:rPr>
        <w:t xml:space="preserve"> i </w:t>
      </w:r>
      <w:r w:rsidR="00503032" w:rsidRPr="00AA1825">
        <w:rPr>
          <w:szCs w:val="24"/>
        </w:rPr>
        <w:t xml:space="preserve">čiji su korisnici isključivo članovi </w:t>
      </w:r>
      <w:r w:rsidR="002A0964" w:rsidRPr="00AA1825">
        <w:rPr>
          <w:szCs w:val="24"/>
        </w:rPr>
        <w:t>u</w:t>
      </w:r>
      <w:r w:rsidR="00503032" w:rsidRPr="00AA1825">
        <w:rPr>
          <w:szCs w:val="24"/>
        </w:rPr>
        <w:t>druge,</w:t>
      </w:r>
    </w:p>
    <w:p w:rsidR="00503032" w:rsidRPr="00AA1825" w:rsidRDefault="00503032" w:rsidP="00146265">
      <w:pPr>
        <w:pStyle w:val="Odlomakpopisa"/>
        <w:numPr>
          <w:ilvl w:val="0"/>
          <w:numId w:val="21"/>
        </w:numPr>
        <w:jc w:val="both"/>
        <w:rPr>
          <w:szCs w:val="24"/>
        </w:rPr>
      </w:pPr>
      <w:r w:rsidRPr="00AA1825">
        <w:rPr>
          <w:szCs w:val="24"/>
        </w:rPr>
        <w:t xml:space="preserve">aktivnosti koje spadaju u redovitu djelatnost </w:t>
      </w:r>
      <w:r w:rsidR="002A0964" w:rsidRPr="00AA1825">
        <w:rPr>
          <w:szCs w:val="24"/>
        </w:rPr>
        <w:t>u</w:t>
      </w:r>
      <w:r w:rsidRPr="00AA1825">
        <w:rPr>
          <w:szCs w:val="24"/>
        </w:rPr>
        <w:t>druge,</w:t>
      </w:r>
    </w:p>
    <w:p w:rsidR="00503032" w:rsidRPr="00AA1825" w:rsidRDefault="00503032" w:rsidP="00146265">
      <w:pPr>
        <w:pStyle w:val="Odlomakpopisa"/>
        <w:numPr>
          <w:ilvl w:val="0"/>
          <w:numId w:val="21"/>
        </w:numPr>
        <w:jc w:val="both"/>
        <w:rPr>
          <w:szCs w:val="24"/>
        </w:rPr>
      </w:pPr>
      <w:r w:rsidRPr="00AA1825">
        <w:rPr>
          <w:szCs w:val="24"/>
        </w:rPr>
        <w:t>aktivnosti projekta za koje se općenito smatra da su u nadležnosti Vlade Republike Hrvatske, kao što je formalno obrazovanje, osnovna zdravstvena skrb i sl.,</w:t>
      </w:r>
    </w:p>
    <w:p w:rsidR="00503032" w:rsidRPr="00AA1825" w:rsidRDefault="00503032" w:rsidP="00146265">
      <w:pPr>
        <w:pStyle w:val="Odlomakpopisa"/>
        <w:numPr>
          <w:ilvl w:val="0"/>
          <w:numId w:val="21"/>
        </w:numPr>
        <w:jc w:val="both"/>
        <w:rPr>
          <w:szCs w:val="24"/>
        </w:rPr>
      </w:pPr>
      <w:r w:rsidRPr="00AA1825">
        <w:rPr>
          <w:szCs w:val="24"/>
        </w:rPr>
        <w:t>čije je financiranje predviđeno Državnim proračunom za 20</w:t>
      </w:r>
      <w:r w:rsidR="00C1048F">
        <w:rPr>
          <w:szCs w:val="24"/>
        </w:rPr>
        <w:t>20</w:t>
      </w:r>
      <w:r w:rsidRPr="00AA1825">
        <w:rPr>
          <w:szCs w:val="24"/>
        </w:rPr>
        <w:t>. godinu, te koji se u cjelini može financirati prema posebnim propisima, ili se financira prema drugim osnovama Uredbe o kriterijima za utvrđivanje korisnika i načinu raspodjele dijela prihoda od igara na sreću za 20</w:t>
      </w:r>
      <w:r w:rsidR="00C1048F">
        <w:rPr>
          <w:szCs w:val="24"/>
        </w:rPr>
        <w:t>20</w:t>
      </w:r>
      <w:r w:rsidRPr="00AA1825">
        <w:rPr>
          <w:szCs w:val="24"/>
        </w:rPr>
        <w:t xml:space="preserve">. godinu, </w:t>
      </w:r>
    </w:p>
    <w:p w:rsidR="00503032" w:rsidRPr="00AA1825" w:rsidRDefault="00495C8A" w:rsidP="00146265">
      <w:pPr>
        <w:pStyle w:val="Odlomakpopisa"/>
        <w:numPr>
          <w:ilvl w:val="0"/>
          <w:numId w:val="21"/>
        </w:numPr>
        <w:jc w:val="both"/>
        <w:rPr>
          <w:szCs w:val="24"/>
        </w:rPr>
      </w:pPr>
      <w:r w:rsidRPr="00AA1825">
        <w:rPr>
          <w:szCs w:val="24"/>
        </w:rPr>
        <w:t>aktivnosti</w:t>
      </w:r>
      <w:r w:rsidR="00503032" w:rsidRPr="00AA1825">
        <w:rPr>
          <w:szCs w:val="24"/>
        </w:rPr>
        <w:t xml:space="preserve"> usmjeren</w:t>
      </w:r>
      <w:r w:rsidRPr="00AA1825">
        <w:rPr>
          <w:szCs w:val="24"/>
        </w:rPr>
        <w:t>e</w:t>
      </w:r>
      <w:r w:rsidR="00503032" w:rsidRPr="00AA1825">
        <w:rPr>
          <w:szCs w:val="24"/>
        </w:rPr>
        <w:t xml:space="preserve"> na političke ili religijske ciljeve</w:t>
      </w:r>
      <w:r w:rsidRPr="00AA1825">
        <w:rPr>
          <w:szCs w:val="24"/>
        </w:rPr>
        <w:t xml:space="preserve"> i djelovanje</w:t>
      </w:r>
      <w:r w:rsidR="002A0964" w:rsidRPr="00AA1825">
        <w:rPr>
          <w:szCs w:val="24"/>
        </w:rPr>
        <w:t>.</w:t>
      </w:r>
    </w:p>
    <w:p w:rsidR="00C60F2D" w:rsidRDefault="00C60F2D" w:rsidP="00214498">
      <w:pPr>
        <w:contextualSpacing/>
        <w:jc w:val="both"/>
        <w:rPr>
          <w:szCs w:val="24"/>
        </w:rPr>
      </w:pPr>
    </w:p>
    <w:p w:rsidR="00D27F70" w:rsidRDefault="00D27F70" w:rsidP="00214498">
      <w:pPr>
        <w:contextualSpacing/>
        <w:jc w:val="both"/>
        <w:rPr>
          <w:szCs w:val="24"/>
        </w:rPr>
      </w:pPr>
    </w:p>
    <w:p w:rsidR="008D75D2" w:rsidRDefault="008D75D2" w:rsidP="00214498">
      <w:pPr>
        <w:contextualSpacing/>
        <w:jc w:val="both"/>
        <w:rPr>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18" w:name="_Toc420922552"/>
      <w:bookmarkStart w:id="19" w:name="_Toc501109688"/>
      <w:bookmarkStart w:id="20" w:name="_Toc505334131"/>
      <w:r w:rsidRPr="00EB70CE">
        <w:rPr>
          <w:szCs w:val="24"/>
        </w:rPr>
        <w:lastRenderedPageBreak/>
        <w:t>2.</w:t>
      </w:r>
      <w:r w:rsidR="009A73AC">
        <w:rPr>
          <w:szCs w:val="24"/>
        </w:rPr>
        <w:t>3</w:t>
      </w:r>
      <w:r w:rsidRPr="00EB70CE">
        <w:rPr>
          <w:szCs w:val="24"/>
        </w:rPr>
        <w:t xml:space="preserve">. Prihvatljivi troškovi </w:t>
      </w:r>
      <w:bookmarkEnd w:id="18"/>
      <w:bookmarkEnd w:id="19"/>
      <w:bookmarkEnd w:id="20"/>
    </w:p>
    <w:p w:rsidR="00846CAB" w:rsidRPr="00EB70CE" w:rsidRDefault="00846CAB" w:rsidP="00214498">
      <w:pPr>
        <w:pStyle w:val="Odlomakpopisa"/>
        <w:jc w:val="both"/>
        <w:rPr>
          <w:szCs w:val="24"/>
        </w:rPr>
      </w:pPr>
    </w:p>
    <w:p w:rsidR="00E72B96" w:rsidRDefault="00E72B96" w:rsidP="00214498">
      <w:pPr>
        <w:jc w:val="both"/>
        <w:rPr>
          <w:noProof/>
          <w:szCs w:val="24"/>
        </w:rPr>
      </w:pPr>
      <w:r w:rsidRPr="00EB70CE">
        <w:rPr>
          <w:noProof/>
          <w:szCs w:val="24"/>
        </w:rPr>
        <w:t xml:space="preserve">Sredstvima iz ovog </w:t>
      </w:r>
      <w:r w:rsidR="00F431FA">
        <w:rPr>
          <w:iCs/>
          <w:noProof/>
          <w:szCs w:val="24"/>
        </w:rPr>
        <w:t>Natječaja</w:t>
      </w:r>
      <w:r w:rsidR="00DD5751">
        <w:rPr>
          <w:iCs/>
          <w:noProof/>
          <w:szCs w:val="24"/>
        </w:rPr>
        <w:t xml:space="preserve"> </w:t>
      </w:r>
      <w:r w:rsidRPr="00EB70CE">
        <w:rPr>
          <w:noProof/>
          <w:szCs w:val="24"/>
        </w:rPr>
        <w:t>mogu se financirati samo stvarni i prihvatljivi troškovi, nastali u vremenskom razdoblju naznačenom u ovim Uputama i Ugovoru o dodjeli financijskih sredstava. Prilikom procjene</w:t>
      </w:r>
      <w:r w:rsidR="006D2E6E">
        <w:rPr>
          <w:noProof/>
          <w:szCs w:val="24"/>
        </w:rPr>
        <w:t xml:space="preserve"> prijave</w:t>
      </w:r>
      <w:r w:rsidRPr="00EB70CE">
        <w:rPr>
          <w:noProof/>
          <w:szCs w:val="24"/>
        </w:rPr>
        <w:t>, ocjenjivat će se potreba naznačenih troškova u odnosu na predviđene aktivnosti, kao i realn</w:t>
      </w:r>
      <w:r w:rsidR="0069477C" w:rsidRPr="00EB70CE">
        <w:rPr>
          <w:noProof/>
          <w:szCs w:val="24"/>
        </w:rPr>
        <w:t xml:space="preserve">ost visine navedenih troškova. </w:t>
      </w:r>
    </w:p>
    <w:p w:rsidR="007020A2" w:rsidRPr="00EB70CE" w:rsidRDefault="007020A2" w:rsidP="00214498">
      <w:pPr>
        <w:jc w:val="both"/>
        <w:rPr>
          <w:noProof/>
          <w:szCs w:val="24"/>
        </w:rPr>
      </w:pPr>
    </w:p>
    <w:p w:rsidR="007020A2" w:rsidRPr="007020A2" w:rsidRDefault="007020A2" w:rsidP="007020A2">
      <w:pPr>
        <w:jc w:val="both"/>
        <w:rPr>
          <w:b/>
          <w:szCs w:val="24"/>
        </w:rPr>
      </w:pPr>
    </w:p>
    <w:p w:rsidR="0010066C" w:rsidRDefault="007020A2" w:rsidP="00235810">
      <w:pPr>
        <w:jc w:val="both"/>
        <w:rPr>
          <w:rFonts w:ascii="Verdana" w:hAnsi="Verdana" w:cs="Arial"/>
          <w:bCs/>
          <w:snapToGrid/>
          <w:sz w:val="20"/>
          <w:lang w:eastAsia="hr-HR"/>
        </w:rPr>
      </w:pPr>
      <w:r w:rsidRPr="007020A2">
        <w:rPr>
          <w:b/>
          <w:szCs w:val="24"/>
        </w:rPr>
        <w:t>Prihvatljivi izravni troškovi</w:t>
      </w:r>
    </w:p>
    <w:p w:rsidR="0010066C" w:rsidRPr="0010066C" w:rsidRDefault="0010066C" w:rsidP="0010066C">
      <w:pPr>
        <w:jc w:val="both"/>
        <w:rPr>
          <w:noProof/>
          <w:szCs w:val="24"/>
        </w:rPr>
      </w:pPr>
      <w:r w:rsidRPr="0010066C">
        <w:rPr>
          <w:noProof/>
          <w:szCs w:val="24"/>
        </w:rPr>
        <w:t xml:space="preserve">Prihvatljivi izravni troškovi su troškovi koji su neposredno vezani uz </w:t>
      </w:r>
      <w:r w:rsidR="007020A2">
        <w:rPr>
          <w:noProof/>
          <w:szCs w:val="24"/>
        </w:rPr>
        <w:t>podršku</w:t>
      </w:r>
      <w:r w:rsidRPr="0010066C">
        <w:rPr>
          <w:noProof/>
          <w:szCs w:val="24"/>
        </w:rPr>
        <w:t xml:space="preserve">. Oni se raspoređuju na sljedeći način: </w:t>
      </w:r>
    </w:p>
    <w:p w:rsidR="0010066C" w:rsidRPr="0010066C" w:rsidRDefault="0010066C" w:rsidP="0010066C">
      <w:pPr>
        <w:jc w:val="both"/>
        <w:rPr>
          <w:noProof/>
          <w:szCs w:val="24"/>
        </w:rPr>
      </w:pPr>
    </w:p>
    <w:p w:rsidR="0010066C" w:rsidRPr="0010066C" w:rsidRDefault="0010066C" w:rsidP="0010066C">
      <w:pPr>
        <w:jc w:val="both"/>
        <w:rPr>
          <w:noProof/>
          <w:szCs w:val="24"/>
        </w:rPr>
      </w:pPr>
      <w:r w:rsidRPr="0010066C">
        <w:rPr>
          <w:noProof/>
          <w:szCs w:val="24"/>
        </w:rPr>
        <w:t>1.</w:t>
      </w:r>
      <w:r w:rsidRPr="0010066C">
        <w:rPr>
          <w:noProof/>
          <w:szCs w:val="24"/>
        </w:rPr>
        <w:tab/>
        <w:t>Ljudski resursi (plaće/naknade voditelju/ici projekta, te provoditeljima aktivnosti),</w:t>
      </w:r>
    </w:p>
    <w:p w:rsidR="0010066C" w:rsidRPr="0010066C" w:rsidRDefault="0010066C" w:rsidP="0010066C">
      <w:pPr>
        <w:jc w:val="both"/>
        <w:rPr>
          <w:noProof/>
          <w:szCs w:val="24"/>
        </w:rPr>
      </w:pPr>
      <w:r w:rsidRPr="0010066C">
        <w:rPr>
          <w:noProof/>
          <w:szCs w:val="24"/>
        </w:rPr>
        <w:t>2.</w:t>
      </w:r>
      <w:r w:rsidRPr="0010066C">
        <w:rPr>
          <w:noProof/>
          <w:szCs w:val="24"/>
        </w:rPr>
        <w:tab/>
        <w:t>Putovanja (putni troškovi, dnevnice i troškovi smještaja za potrebe obavljanja aktivnosti),</w:t>
      </w:r>
    </w:p>
    <w:p w:rsidR="0010066C" w:rsidRPr="0010066C" w:rsidRDefault="0010066C" w:rsidP="0010066C">
      <w:pPr>
        <w:jc w:val="both"/>
        <w:rPr>
          <w:noProof/>
          <w:szCs w:val="24"/>
        </w:rPr>
      </w:pPr>
      <w:r w:rsidRPr="0010066C">
        <w:rPr>
          <w:noProof/>
          <w:szCs w:val="24"/>
        </w:rPr>
        <w:t>3.</w:t>
      </w:r>
      <w:r w:rsidRPr="0010066C">
        <w:rPr>
          <w:noProof/>
          <w:szCs w:val="24"/>
        </w:rPr>
        <w:tab/>
      </w:r>
      <w:r w:rsidRPr="00D538CE">
        <w:rPr>
          <w:noProof/>
          <w:szCs w:val="24"/>
        </w:rPr>
        <w:t>Oprema,</w:t>
      </w:r>
    </w:p>
    <w:p w:rsidR="0010066C" w:rsidRPr="0010066C" w:rsidRDefault="0010066C" w:rsidP="0010066C">
      <w:pPr>
        <w:jc w:val="both"/>
        <w:rPr>
          <w:noProof/>
          <w:szCs w:val="24"/>
        </w:rPr>
      </w:pPr>
      <w:r w:rsidRPr="0010066C">
        <w:rPr>
          <w:noProof/>
          <w:szCs w:val="24"/>
        </w:rPr>
        <w:t>4.</w:t>
      </w:r>
      <w:r w:rsidRPr="0010066C">
        <w:rPr>
          <w:noProof/>
          <w:szCs w:val="24"/>
        </w:rPr>
        <w:tab/>
        <w:t>Ostali troškovi, usluge (kampanje, drugi troškovi neophodni i neposredno vezani i nužni za provedbu aktivnosti i sl.).</w:t>
      </w:r>
    </w:p>
    <w:p w:rsidR="0010066C" w:rsidRPr="0010066C" w:rsidRDefault="0010066C" w:rsidP="0010066C">
      <w:pPr>
        <w:jc w:val="both"/>
        <w:rPr>
          <w:noProof/>
          <w:szCs w:val="24"/>
        </w:rPr>
      </w:pPr>
    </w:p>
    <w:p w:rsidR="0010066C" w:rsidRPr="0010066C" w:rsidRDefault="0010066C" w:rsidP="0010066C">
      <w:pPr>
        <w:jc w:val="both"/>
        <w:rPr>
          <w:noProof/>
          <w:szCs w:val="24"/>
        </w:rPr>
      </w:pPr>
      <w:r w:rsidRPr="0010066C">
        <w:rPr>
          <w:noProof/>
          <w:szCs w:val="24"/>
        </w:rPr>
        <w:t xml:space="preserve">Visina iznosa sufinancirane plaće za zaposlene odobrava se ovisno o stručnoj spremi zaposlene osobe, te opsegu aktivnosti koje pojedina zaposlena osoba obavlja. Najviša plaća za zaposlene može iznositi najviše do visine plaće administrativnog referenta (SSS) odnosno stručnog suradnika (VSS) u državnoj upravi. </w:t>
      </w:r>
      <w:r w:rsidR="00551344">
        <w:rPr>
          <w:rStyle w:val="Referencafusnote"/>
          <w:noProof/>
          <w:szCs w:val="24"/>
        </w:rPr>
        <w:footnoteReference w:id="3"/>
      </w:r>
    </w:p>
    <w:p w:rsidR="0010066C" w:rsidRPr="0010066C" w:rsidRDefault="0010066C" w:rsidP="0010066C">
      <w:pPr>
        <w:jc w:val="both"/>
        <w:rPr>
          <w:noProof/>
          <w:szCs w:val="24"/>
        </w:rPr>
      </w:pPr>
    </w:p>
    <w:p w:rsidR="0010066C" w:rsidRPr="0010066C" w:rsidRDefault="00925D5B" w:rsidP="0010066C">
      <w:pPr>
        <w:jc w:val="both"/>
        <w:rPr>
          <w:noProof/>
          <w:szCs w:val="24"/>
        </w:rPr>
      </w:pPr>
      <w:r>
        <w:rPr>
          <w:noProof/>
          <w:szCs w:val="24"/>
        </w:rPr>
        <w:t>F</w:t>
      </w:r>
      <w:r w:rsidR="0010066C" w:rsidRPr="0010066C">
        <w:rPr>
          <w:noProof/>
          <w:szCs w:val="24"/>
        </w:rPr>
        <w:t>inancirati</w:t>
      </w:r>
      <w:r>
        <w:rPr>
          <w:noProof/>
          <w:szCs w:val="24"/>
        </w:rPr>
        <w:t xml:space="preserve"> se može</w:t>
      </w:r>
      <w:r w:rsidR="0010066C" w:rsidRPr="0010066C">
        <w:rPr>
          <w:noProof/>
          <w:szCs w:val="24"/>
        </w:rPr>
        <w:t xml:space="preserve"> samo ona oprema koja je potrebna za provedbu aktivnosti</w:t>
      </w:r>
      <w:r>
        <w:rPr>
          <w:noProof/>
          <w:szCs w:val="24"/>
        </w:rPr>
        <w:t xml:space="preserve"> a </w:t>
      </w:r>
      <w:r w:rsidR="00737FE8">
        <w:rPr>
          <w:noProof/>
          <w:szCs w:val="24"/>
        </w:rPr>
        <w:t>pridonositi</w:t>
      </w:r>
      <w:r>
        <w:rPr>
          <w:noProof/>
          <w:szCs w:val="24"/>
        </w:rPr>
        <w:t xml:space="preserve"> će direktn</w:t>
      </w:r>
      <w:r w:rsidR="00737FE8">
        <w:rPr>
          <w:noProof/>
          <w:szCs w:val="24"/>
        </w:rPr>
        <w:t>o</w:t>
      </w:r>
      <w:r>
        <w:rPr>
          <w:noProof/>
          <w:szCs w:val="24"/>
        </w:rPr>
        <w:t xml:space="preserve"> korisnicima (npr. rampe i dizalice za osobe s invaliditetom, didaktička oprema, oprema potrebna za provedbu rerehabilitacijskih programa</w:t>
      </w:r>
      <w:r w:rsidR="00737FE8">
        <w:rPr>
          <w:noProof/>
          <w:szCs w:val="24"/>
        </w:rPr>
        <w:t>, logopedskih tretmana</w:t>
      </w:r>
      <w:r>
        <w:rPr>
          <w:noProof/>
          <w:szCs w:val="24"/>
        </w:rPr>
        <w:t xml:space="preserve"> i sl.</w:t>
      </w:r>
      <w:r w:rsidR="00B37524">
        <w:rPr>
          <w:noProof/>
          <w:szCs w:val="24"/>
        </w:rPr>
        <w:t>)</w:t>
      </w:r>
    </w:p>
    <w:p w:rsidR="0010066C" w:rsidRPr="0010066C" w:rsidRDefault="0010066C" w:rsidP="0010066C">
      <w:pPr>
        <w:jc w:val="both"/>
        <w:rPr>
          <w:noProof/>
          <w:szCs w:val="24"/>
        </w:rPr>
      </w:pPr>
    </w:p>
    <w:p w:rsidR="0010066C" w:rsidRPr="0010066C" w:rsidRDefault="0010066C" w:rsidP="0010066C">
      <w:pPr>
        <w:jc w:val="both"/>
        <w:rPr>
          <w:noProof/>
          <w:szCs w:val="24"/>
        </w:rPr>
      </w:pPr>
      <w:r w:rsidRPr="0010066C">
        <w:rPr>
          <w:noProof/>
          <w:szCs w:val="24"/>
        </w:rPr>
        <w:t xml:space="preserve">Troškovi putovanja priznaju se ukoliko je putovanje neophodno za provedbu aktivnosti, a koristi se ekonomski najisplativija opcija. </w:t>
      </w:r>
    </w:p>
    <w:p w:rsidR="0010066C" w:rsidRPr="0010066C" w:rsidRDefault="0010066C" w:rsidP="0010066C">
      <w:pPr>
        <w:jc w:val="both"/>
        <w:rPr>
          <w:noProof/>
          <w:szCs w:val="24"/>
        </w:rPr>
      </w:pPr>
      <w:r w:rsidRPr="0010066C">
        <w:rPr>
          <w:noProof/>
          <w:szCs w:val="24"/>
        </w:rPr>
        <w:t>•</w:t>
      </w:r>
      <w:r w:rsidRPr="0010066C">
        <w:rPr>
          <w:noProof/>
          <w:szCs w:val="24"/>
        </w:rPr>
        <w:tab/>
        <w:t xml:space="preserve">Za troškove putovanja u svrhu provedbe </w:t>
      </w:r>
      <w:r w:rsidR="00925D5B">
        <w:rPr>
          <w:noProof/>
          <w:szCs w:val="24"/>
        </w:rPr>
        <w:t>aktivnosti</w:t>
      </w:r>
      <w:r w:rsidRPr="0010066C">
        <w:rPr>
          <w:noProof/>
          <w:szCs w:val="24"/>
        </w:rPr>
        <w:t xml:space="preserve"> odobrava se korištenje vlaka (2. razred)</w:t>
      </w:r>
      <w:r w:rsidR="00416155">
        <w:rPr>
          <w:noProof/>
          <w:szCs w:val="24"/>
        </w:rPr>
        <w:t>,</w:t>
      </w:r>
      <w:r w:rsidRPr="0010066C">
        <w:rPr>
          <w:noProof/>
          <w:szCs w:val="24"/>
        </w:rPr>
        <w:t xml:space="preserve"> autobusa u tuzemstvu</w:t>
      </w:r>
      <w:r w:rsidR="00416155">
        <w:rPr>
          <w:noProof/>
          <w:szCs w:val="24"/>
        </w:rPr>
        <w:t xml:space="preserve"> </w:t>
      </w:r>
      <w:r w:rsidR="00416155" w:rsidRPr="00D538CE">
        <w:rPr>
          <w:noProof/>
          <w:szCs w:val="24"/>
        </w:rPr>
        <w:t>i osobnog automobila u službene svrhe</w:t>
      </w:r>
      <w:r w:rsidRPr="00D538CE">
        <w:rPr>
          <w:noProof/>
          <w:szCs w:val="24"/>
        </w:rPr>
        <w:t>.</w:t>
      </w:r>
      <w:r w:rsidRPr="0010066C">
        <w:rPr>
          <w:noProof/>
          <w:szCs w:val="24"/>
        </w:rPr>
        <w:t xml:space="preserve"> </w:t>
      </w:r>
    </w:p>
    <w:p w:rsidR="0010066C" w:rsidRPr="0010066C" w:rsidRDefault="0010066C" w:rsidP="0010066C">
      <w:pPr>
        <w:jc w:val="both"/>
        <w:rPr>
          <w:noProof/>
          <w:szCs w:val="24"/>
        </w:rPr>
      </w:pPr>
      <w:r w:rsidRPr="0010066C">
        <w:rPr>
          <w:noProof/>
          <w:szCs w:val="24"/>
        </w:rPr>
        <w:t>•</w:t>
      </w:r>
      <w:r w:rsidRPr="0010066C">
        <w:rPr>
          <w:noProof/>
          <w:szCs w:val="24"/>
        </w:rPr>
        <w:tab/>
        <w:t xml:space="preserve">Prilikom planiranja sredstava potrebnih za pokriće putnih troškova za provedbu </w:t>
      </w:r>
      <w:r w:rsidR="00925D5B">
        <w:rPr>
          <w:noProof/>
          <w:szCs w:val="24"/>
        </w:rPr>
        <w:t>aktivnosti</w:t>
      </w:r>
      <w:r w:rsidRPr="0010066C">
        <w:rPr>
          <w:noProof/>
          <w:szCs w:val="24"/>
        </w:rPr>
        <w:t xml:space="preserve"> vodite računa o sljedećem: visina dnevnice u tuzemstvu, za udaljenosti od najmanje 30 km i u trajanju jednakom ili više od 12 sati, iznosi </w:t>
      </w:r>
      <w:r w:rsidR="001734DA">
        <w:rPr>
          <w:noProof/>
          <w:szCs w:val="24"/>
        </w:rPr>
        <w:t>200</w:t>
      </w:r>
      <w:r w:rsidRPr="0010066C">
        <w:rPr>
          <w:noProof/>
          <w:szCs w:val="24"/>
        </w:rPr>
        <w:t>,00 kuna, a za putovanja u trajanju od 8 do</w:t>
      </w:r>
      <w:r w:rsidR="00C61B77">
        <w:rPr>
          <w:noProof/>
          <w:szCs w:val="24"/>
        </w:rPr>
        <w:t xml:space="preserve"> </w:t>
      </w:r>
      <w:r w:rsidRPr="0010066C">
        <w:rPr>
          <w:noProof/>
          <w:szCs w:val="24"/>
        </w:rPr>
        <w:t xml:space="preserve">12 sati isplaćuje se pola dnevnice u iznosi od </w:t>
      </w:r>
      <w:r w:rsidR="001734DA">
        <w:rPr>
          <w:noProof/>
          <w:szCs w:val="24"/>
        </w:rPr>
        <w:t>100</w:t>
      </w:r>
      <w:r w:rsidRPr="0010066C">
        <w:rPr>
          <w:noProof/>
          <w:szCs w:val="24"/>
        </w:rPr>
        <w:t>,00 kuna.</w:t>
      </w:r>
    </w:p>
    <w:p w:rsidR="0010066C" w:rsidRPr="0010066C" w:rsidRDefault="0010066C" w:rsidP="0010066C">
      <w:pPr>
        <w:jc w:val="both"/>
        <w:rPr>
          <w:noProof/>
          <w:szCs w:val="24"/>
        </w:rPr>
      </w:pPr>
    </w:p>
    <w:p w:rsidR="0010066C" w:rsidRPr="0010066C" w:rsidRDefault="0010066C" w:rsidP="0010066C">
      <w:pPr>
        <w:jc w:val="both"/>
        <w:rPr>
          <w:noProof/>
          <w:szCs w:val="24"/>
        </w:rPr>
      </w:pPr>
      <w:r w:rsidRPr="0010066C">
        <w:rPr>
          <w:noProof/>
          <w:szCs w:val="24"/>
        </w:rPr>
        <w:t>Troškovi smještaja priznaju se jedino ako su povezani s neposrednom provedbom aktivnosti i to do razine smještaja kategoriziranog s maksimalno 3 zvjezdice (hotel, apartman, privatni smještaj).</w:t>
      </w:r>
    </w:p>
    <w:p w:rsidR="0010066C" w:rsidRPr="0010066C" w:rsidRDefault="0010066C" w:rsidP="0010066C">
      <w:pPr>
        <w:jc w:val="both"/>
        <w:rPr>
          <w:noProof/>
          <w:szCs w:val="24"/>
        </w:rPr>
      </w:pPr>
    </w:p>
    <w:p w:rsidR="0010066C" w:rsidRPr="00235810" w:rsidRDefault="0010066C" w:rsidP="0010066C">
      <w:pPr>
        <w:jc w:val="both"/>
        <w:rPr>
          <w:b/>
          <w:noProof/>
          <w:szCs w:val="24"/>
        </w:rPr>
      </w:pPr>
      <w:r w:rsidRPr="00235810">
        <w:rPr>
          <w:b/>
          <w:noProof/>
          <w:szCs w:val="24"/>
        </w:rPr>
        <w:t>Prihvatljivi neizravni troškovi</w:t>
      </w:r>
    </w:p>
    <w:p w:rsidR="0010066C" w:rsidRPr="0010066C" w:rsidRDefault="0010066C" w:rsidP="0010066C">
      <w:pPr>
        <w:jc w:val="both"/>
        <w:rPr>
          <w:noProof/>
          <w:szCs w:val="24"/>
        </w:rPr>
      </w:pPr>
      <w:r w:rsidRPr="0010066C">
        <w:rPr>
          <w:noProof/>
          <w:szCs w:val="24"/>
        </w:rPr>
        <w:t>Prihvatljivi neizravni troškovi su: troškovi režija (plin, voda, telefon, internet, najam prostora, struja i slično), bankovni troškovi, poštanski troškovi, troškovi uredskog materijala, troškovi knjigovodstva</w:t>
      </w:r>
      <w:r w:rsidR="007020A2">
        <w:rPr>
          <w:noProof/>
          <w:szCs w:val="24"/>
        </w:rPr>
        <w:t xml:space="preserve"> i moraju se odnositi isključivo na razdoblje za koje se traži potpora.</w:t>
      </w:r>
      <w:r w:rsidRPr="0010066C">
        <w:rPr>
          <w:noProof/>
          <w:szCs w:val="24"/>
        </w:rPr>
        <w:t xml:space="preserve"> </w:t>
      </w:r>
    </w:p>
    <w:p w:rsidR="0010066C" w:rsidRPr="0010066C" w:rsidRDefault="0010066C" w:rsidP="0010066C">
      <w:pPr>
        <w:jc w:val="both"/>
        <w:rPr>
          <w:noProof/>
          <w:szCs w:val="24"/>
        </w:rPr>
      </w:pPr>
    </w:p>
    <w:p w:rsidR="001E49DD" w:rsidRDefault="0010066C" w:rsidP="0010066C">
      <w:pPr>
        <w:jc w:val="both"/>
        <w:rPr>
          <w:noProof/>
          <w:szCs w:val="24"/>
        </w:rPr>
      </w:pPr>
      <w:r w:rsidRPr="0010066C">
        <w:rPr>
          <w:noProof/>
          <w:szCs w:val="24"/>
        </w:rPr>
        <w:t xml:space="preserve">Prihvatljivi neizravni troškovi ne mogu biti veći od </w:t>
      </w:r>
      <w:r>
        <w:rPr>
          <w:noProof/>
          <w:szCs w:val="24"/>
        </w:rPr>
        <w:t>10</w:t>
      </w:r>
      <w:r w:rsidRPr="0010066C">
        <w:rPr>
          <w:noProof/>
          <w:szCs w:val="24"/>
        </w:rPr>
        <w:t>% ukupnog iznosa koji se traži od Ministarstva.</w:t>
      </w:r>
    </w:p>
    <w:p w:rsidR="0010066C" w:rsidRPr="00EB70CE" w:rsidRDefault="0010066C" w:rsidP="0010066C">
      <w:pPr>
        <w:jc w:val="both"/>
        <w:rPr>
          <w:noProof/>
          <w:szCs w:val="24"/>
        </w:rPr>
      </w:pPr>
    </w:p>
    <w:p w:rsidR="00E72B96" w:rsidRDefault="00230E49" w:rsidP="00214498">
      <w:pPr>
        <w:jc w:val="both"/>
        <w:rPr>
          <w:noProof/>
          <w:szCs w:val="24"/>
          <w:u w:val="single"/>
        </w:rPr>
      </w:pPr>
      <w:r w:rsidRPr="00EB70CE">
        <w:rPr>
          <w:noProof/>
          <w:szCs w:val="24"/>
        </w:rPr>
        <w:t xml:space="preserve">Korisnik će Davatelju bespovratnih sredstava predati solemniziranu bjanko zadužnicu </w:t>
      </w:r>
      <w:r w:rsidR="00E500EC">
        <w:rPr>
          <w:noProof/>
          <w:szCs w:val="24"/>
        </w:rPr>
        <w:t xml:space="preserve">koja </w:t>
      </w:r>
      <w:r w:rsidR="007E1AFE">
        <w:rPr>
          <w:noProof/>
          <w:szCs w:val="24"/>
        </w:rPr>
        <w:t>pokriva</w:t>
      </w:r>
      <w:r w:rsidR="00E500EC">
        <w:rPr>
          <w:noProof/>
          <w:szCs w:val="24"/>
        </w:rPr>
        <w:t xml:space="preserve"> visinu odobrenih sredstava za provedbu </w:t>
      </w:r>
      <w:r w:rsidRPr="00EB70CE">
        <w:rPr>
          <w:noProof/>
          <w:szCs w:val="24"/>
        </w:rPr>
        <w:t>kao sredstvo osiguranja naplate u slučaju nenamjenskog utroška sredstava.</w:t>
      </w:r>
      <w:r w:rsidR="00A8083F" w:rsidRPr="00EB70CE">
        <w:rPr>
          <w:noProof/>
          <w:szCs w:val="24"/>
        </w:rPr>
        <w:t xml:space="preserve"> </w:t>
      </w:r>
      <w:r w:rsidR="00A8083F" w:rsidRPr="00EB70CE">
        <w:rPr>
          <w:noProof/>
          <w:szCs w:val="24"/>
          <w:u w:val="single"/>
        </w:rPr>
        <w:t xml:space="preserve">Bjanko zadužnica ne smije biti starija od 6 mjeseci od dana objave ovog </w:t>
      </w:r>
      <w:r w:rsidR="00F431FA">
        <w:rPr>
          <w:noProof/>
          <w:szCs w:val="24"/>
          <w:u w:val="single"/>
        </w:rPr>
        <w:t>Natječaja</w:t>
      </w:r>
      <w:r w:rsidR="00A8083F" w:rsidRPr="00EB70CE">
        <w:rPr>
          <w:noProof/>
          <w:szCs w:val="24"/>
          <w:u w:val="single"/>
        </w:rPr>
        <w:t>.</w:t>
      </w:r>
    </w:p>
    <w:p w:rsidR="0018397A" w:rsidRPr="00EB70CE" w:rsidRDefault="0018397A" w:rsidP="00214498">
      <w:pPr>
        <w:jc w:val="both"/>
        <w:rPr>
          <w:noProof/>
          <w:szCs w:val="24"/>
        </w:rPr>
      </w:pPr>
    </w:p>
    <w:p w:rsidR="00D85E8D" w:rsidRDefault="00E72B96" w:rsidP="00214498">
      <w:pPr>
        <w:jc w:val="both"/>
        <w:rPr>
          <w:szCs w:val="24"/>
        </w:rPr>
      </w:pPr>
      <w:r w:rsidRPr="00EB70CE">
        <w:rPr>
          <w:b/>
          <w:szCs w:val="24"/>
        </w:rPr>
        <w:t>Trošak solemnizacije bjanko zadužnice</w:t>
      </w:r>
      <w:r w:rsidRPr="00EB70CE">
        <w:rPr>
          <w:szCs w:val="24"/>
        </w:rPr>
        <w:t xml:space="preserve"> </w:t>
      </w:r>
      <w:r w:rsidR="00AA1825">
        <w:rPr>
          <w:szCs w:val="24"/>
        </w:rPr>
        <w:t>prihvatljiv je trošak</w:t>
      </w:r>
      <w:r w:rsidRPr="00EB70CE">
        <w:rPr>
          <w:szCs w:val="24"/>
        </w:rPr>
        <w:t xml:space="preserve"> </w:t>
      </w:r>
      <w:r w:rsidR="00AA1825">
        <w:rPr>
          <w:szCs w:val="24"/>
        </w:rPr>
        <w:t xml:space="preserve"> i</w:t>
      </w:r>
      <w:r w:rsidR="00A8083F" w:rsidRPr="00EB70CE">
        <w:rPr>
          <w:szCs w:val="24"/>
        </w:rPr>
        <w:t xml:space="preserve"> može biti naveden kao posebna stavka </w:t>
      </w:r>
      <w:r w:rsidRPr="00EB70CE">
        <w:rPr>
          <w:szCs w:val="24"/>
        </w:rPr>
        <w:t xml:space="preserve">u okviru Obrasca proračuna. </w:t>
      </w:r>
    </w:p>
    <w:p w:rsidR="00AA1825" w:rsidRPr="00EB70CE" w:rsidRDefault="00AA1825" w:rsidP="00214498">
      <w:pPr>
        <w:jc w:val="both"/>
        <w:rPr>
          <w:szCs w:val="24"/>
        </w:rPr>
      </w:pPr>
    </w:p>
    <w:p w:rsidR="00E72B96" w:rsidRPr="00EB70CE" w:rsidRDefault="00E72B96" w:rsidP="00214498">
      <w:pPr>
        <w:jc w:val="both"/>
        <w:rPr>
          <w:i/>
          <w:szCs w:val="24"/>
          <w:u w:val="single"/>
        </w:rPr>
      </w:pPr>
      <w:r w:rsidRPr="00EB70CE">
        <w:rPr>
          <w:i/>
          <w:szCs w:val="24"/>
          <w:u w:val="single"/>
        </w:rPr>
        <w:t xml:space="preserve">Solemnizirana bjanko zadužnica dostavlja se isključivo prije </w:t>
      </w:r>
      <w:r w:rsidR="00233522">
        <w:rPr>
          <w:i/>
          <w:szCs w:val="24"/>
          <w:u w:val="single"/>
        </w:rPr>
        <w:t xml:space="preserve">donošenja Odluke o financiranju </w:t>
      </w:r>
      <w:r w:rsidRPr="00EB70CE">
        <w:rPr>
          <w:i/>
          <w:szCs w:val="24"/>
          <w:u w:val="single"/>
        </w:rPr>
        <w:t xml:space="preserve"> i nije potrebno dostaviti je prilikom prijave.</w:t>
      </w:r>
    </w:p>
    <w:p w:rsidR="00E72B96" w:rsidRPr="00EB70CE" w:rsidRDefault="00E72B96" w:rsidP="00214498">
      <w:pPr>
        <w:jc w:val="both"/>
        <w:rPr>
          <w:noProof/>
          <w:szCs w:val="24"/>
        </w:rPr>
      </w:pPr>
    </w:p>
    <w:p w:rsidR="00D85E8D" w:rsidRPr="00EB70CE" w:rsidRDefault="00D85E8D" w:rsidP="00214498">
      <w:pPr>
        <w:jc w:val="both"/>
        <w:rPr>
          <w:noProof/>
          <w:szCs w:val="24"/>
        </w:rPr>
      </w:pPr>
    </w:p>
    <w:p w:rsidR="00846CAB" w:rsidRPr="00EB70CE" w:rsidRDefault="00A04D5A"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21" w:name="_Toc420922553"/>
      <w:bookmarkStart w:id="22" w:name="_Toc501109689"/>
      <w:bookmarkStart w:id="23" w:name="_Toc505334132"/>
      <w:r>
        <w:rPr>
          <w:szCs w:val="24"/>
        </w:rPr>
        <w:t>2.</w:t>
      </w:r>
      <w:r w:rsidR="009A73AC">
        <w:rPr>
          <w:szCs w:val="24"/>
        </w:rPr>
        <w:t>4</w:t>
      </w:r>
      <w:r w:rsidR="00846CAB" w:rsidRPr="00EB70CE">
        <w:rPr>
          <w:szCs w:val="24"/>
        </w:rPr>
        <w:t xml:space="preserve">. Neprihvatljivi troškovi </w:t>
      </w:r>
      <w:bookmarkEnd w:id="21"/>
      <w:bookmarkEnd w:id="22"/>
      <w:bookmarkEnd w:id="23"/>
    </w:p>
    <w:p w:rsidR="00846CAB" w:rsidRPr="00EB70CE" w:rsidRDefault="00846CAB" w:rsidP="00214498">
      <w:pPr>
        <w:jc w:val="both"/>
        <w:rPr>
          <w:noProof/>
          <w:szCs w:val="24"/>
        </w:rPr>
      </w:pPr>
    </w:p>
    <w:p w:rsidR="00E72B96" w:rsidRPr="00EB70CE" w:rsidRDefault="00E72B96" w:rsidP="00214498">
      <w:pPr>
        <w:pStyle w:val="Stil3"/>
        <w:rPr>
          <w:rFonts w:ascii="Times New Roman" w:hAnsi="Times New Roman"/>
          <w:sz w:val="24"/>
          <w:szCs w:val="24"/>
        </w:rPr>
      </w:pPr>
      <w:r w:rsidRPr="00EB70CE">
        <w:rPr>
          <w:rFonts w:ascii="Times New Roman" w:hAnsi="Times New Roman"/>
          <w:sz w:val="24"/>
          <w:szCs w:val="24"/>
        </w:rPr>
        <w:t>Neprihvatljivi troškovi:</w:t>
      </w:r>
    </w:p>
    <w:p w:rsidR="00E72B96" w:rsidRPr="00EB70CE" w:rsidRDefault="00E72B96" w:rsidP="00214498">
      <w:pPr>
        <w:numPr>
          <w:ilvl w:val="1"/>
          <w:numId w:val="3"/>
        </w:numPr>
        <w:jc w:val="both"/>
        <w:rPr>
          <w:noProof/>
          <w:szCs w:val="24"/>
        </w:rPr>
      </w:pPr>
      <w:r w:rsidRPr="00EB70CE">
        <w:rPr>
          <w:noProof/>
          <w:szCs w:val="24"/>
        </w:rPr>
        <w:t>carinske i uvozne pristojbe ili bilo kakve druge naknade;</w:t>
      </w:r>
    </w:p>
    <w:p w:rsidR="00E72B96" w:rsidRPr="00EB70CE" w:rsidRDefault="00E72B96" w:rsidP="00214498">
      <w:pPr>
        <w:numPr>
          <w:ilvl w:val="1"/>
          <w:numId w:val="3"/>
        </w:numPr>
        <w:jc w:val="both"/>
        <w:rPr>
          <w:noProof/>
          <w:szCs w:val="24"/>
        </w:rPr>
      </w:pPr>
      <w:r w:rsidRPr="00EB70CE">
        <w:rPr>
          <w:noProof/>
          <w:szCs w:val="24"/>
        </w:rPr>
        <w:t>novčane kazne, financijske kazne i parnični troškovi;</w:t>
      </w:r>
    </w:p>
    <w:p w:rsidR="00E72B96" w:rsidRPr="00EB70CE" w:rsidRDefault="00E72B96" w:rsidP="00214498">
      <w:pPr>
        <w:numPr>
          <w:ilvl w:val="1"/>
          <w:numId w:val="3"/>
        </w:numPr>
        <w:jc w:val="both"/>
        <w:rPr>
          <w:noProof/>
          <w:szCs w:val="24"/>
        </w:rPr>
      </w:pPr>
      <w:r w:rsidRPr="00EB70CE">
        <w:rPr>
          <w:noProof/>
          <w:szCs w:val="24"/>
        </w:rPr>
        <w:t>rabljena oprema;</w:t>
      </w:r>
    </w:p>
    <w:p w:rsidR="00E72B96" w:rsidRPr="00EB70CE" w:rsidRDefault="00E72B96" w:rsidP="00214498">
      <w:pPr>
        <w:numPr>
          <w:ilvl w:val="1"/>
          <w:numId w:val="3"/>
        </w:numPr>
        <w:jc w:val="both"/>
        <w:rPr>
          <w:noProof/>
          <w:szCs w:val="24"/>
        </w:rPr>
      </w:pPr>
      <w:r w:rsidRPr="00EB70CE">
        <w:rPr>
          <w:noProof/>
          <w:szCs w:val="24"/>
        </w:rPr>
        <w:t>troškovi konverzije, naknade i gubici po tečajnim razlikama vezani uz bilo koji devizni račun u eurima za određenu komponentu kao i drugi čisto financijski izdatci</w:t>
      </w:r>
      <w:r w:rsidRPr="00EB70CE">
        <w:rPr>
          <w:szCs w:val="24"/>
        </w:rPr>
        <w:t>;</w:t>
      </w:r>
    </w:p>
    <w:p w:rsidR="00E72B96" w:rsidRPr="00EB70CE" w:rsidRDefault="00E72B96" w:rsidP="00214498">
      <w:pPr>
        <w:numPr>
          <w:ilvl w:val="1"/>
          <w:numId w:val="3"/>
        </w:numPr>
        <w:jc w:val="both"/>
        <w:rPr>
          <w:szCs w:val="24"/>
        </w:rPr>
      </w:pPr>
      <w:r w:rsidRPr="00EB70CE">
        <w:rPr>
          <w:szCs w:val="24"/>
        </w:rPr>
        <w:t xml:space="preserve">troškovi koji se odnose na plaćanje režijskih troškova (npr. </w:t>
      </w:r>
      <w:r w:rsidRPr="00EB70CE">
        <w:rPr>
          <w:i/>
          <w:szCs w:val="24"/>
        </w:rPr>
        <w:t>troškovi potrošnje električne energije, vode, komunalija, fiksnih i mobilnih telefona</w:t>
      </w:r>
      <w:r w:rsidRPr="00EB70CE">
        <w:rPr>
          <w:szCs w:val="24"/>
        </w:rPr>
        <w:t xml:space="preserve"> i sl.) koji glase na ime fizičke osobe koja obnaša određene funkcije u upravljanju udrugom, koja je član udruge (ili pripadnik uže obitelji člana) ili sudjeluje u provedbi;</w:t>
      </w:r>
    </w:p>
    <w:p w:rsidR="00E72B96" w:rsidRPr="007020A2" w:rsidRDefault="00E72B96" w:rsidP="00235810">
      <w:pPr>
        <w:pStyle w:val="Odlomakpopisa"/>
        <w:numPr>
          <w:ilvl w:val="1"/>
          <w:numId w:val="3"/>
        </w:numPr>
        <w:jc w:val="both"/>
        <w:rPr>
          <w:noProof/>
          <w:szCs w:val="24"/>
        </w:rPr>
      </w:pPr>
      <w:r w:rsidRPr="007020A2">
        <w:rPr>
          <w:noProof/>
          <w:szCs w:val="24"/>
        </w:rPr>
        <w:t xml:space="preserve">troškovi koji se odnose na investicijska ulaganja, izgradnju, adaptaciju </w:t>
      </w:r>
      <w:r w:rsidRPr="007020A2">
        <w:rPr>
          <w:szCs w:val="24"/>
        </w:rPr>
        <w:t>i opremanje prostora u kojima udruga djeluje</w:t>
      </w:r>
      <w:r w:rsidRPr="007020A2">
        <w:rPr>
          <w:noProof/>
          <w:szCs w:val="24"/>
        </w:rPr>
        <w:t xml:space="preserve"> ili kapitalnih objekata te </w:t>
      </w:r>
      <w:r w:rsidRPr="007020A2">
        <w:rPr>
          <w:szCs w:val="24"/>
        </w:rPr>
        <w:t xml:space="preserve">kupnju opreme </w:t>
      </w:r>
      <w:r w:rsidR="007020A2" w:rsidRPr="007020A2">
        <w:rPr>
          <w:noProof/>
          <w:szCs w:val="24"/>
        </w:rPr>
        <w:t>kao što je informatička oprema, uredska oprema, namještaj, fotoaparati, mobiteli i sl.;</w:t>
      </w:r>
      <w:r w:rsidRPr="007020A2">
        <w:rPr>
          <w:noProof/>
          <w:szCs w:val="24"/>
        </w:rPr>
        <w:t xml:space="preserve"> </w:t>
      </w:r>
    </w:p>
    <w:p w:rsidR="00E72B96" w:rsidRPr="00EB70CE" w:rsidRDefault="00E72B96" w:rsidP="00214498">
      <w:pPr>
        <w:numPr>
          <w:ilvl w:val="1"/>
          <w:numId w:val="3"/>
        </w:numPr>
        <w:jc w:val="both"/>
        <w:rPr>
          <w:noProof/>
          <w:szCs w:val="24"/>
        </w:rPr>
      </w:pPr>
      <w:r w:rsidRPr="00EB70CE">
        <w:rPr>
          <w:szCs w:val="24"/>
        </w:rPr>
        <w:t xml:space="preserve">regres, božićnice, financijske nagrade te prigodni darovi, kao i druge slične naknade zaposlenicima i članovima udruge; </w:t>
      </w:r>
    </w:p>
    <w:p w:rsidR="001E49DD" w:rsidRPr="002A0964" w:rsidRDefault="00D468D1" w:rsidP="00043CF7">
      <w:pPr>
        <w:numPr>
          <w:ilvl w:val="1"/>
          <w:numId w:val="3"/>
        </w:numPr>
        <w:tabs>
          <w:tab w:val="clear" w:pos="680"/>
          <w:tab w:val="num" w:pos="567"/>
        </w:tabs>
        <w:jc w:val="both"/>
        <w:rPr>
          <w:szCs w:val="24"/>
        </w:rPr>
      </w:pPr>
      <w:r w:rsidRPr="002A0964">
        <w:rPr>
          <w:szCs w:val="24"/>
        </w:rPr>
        <w:t xml:space="preserve"> </w:t>
      </w:r>
      <w:r w:rsidR="00E72B96" w:rsidRPr="002A0964">
        <w:rPr>
          <w:szCs w:val="24"/>
        </w:rPr>
        <w:t>dugovi udruge koji su nastali bez obzira iz kojih razloga, troškovi kamata, kao ni aktivnosti koje spadaju u redovitu djelatnost udruge (</w:t>
      </w:r>
      <w:r w:rsidR="00E72B96" w:rsidRPr="002A0964">
        <w:rPr>
          <w:i/>
          <w:szCs w:val="24"/>
        </w:rPr>
        <w:t>primjerice troškovi održavanja skupštine udruge, upravnog odbora udruge i slično</w:t>
      </w:r>
      <w:r w:rsidR="00E72B96" w:rsidRPr="002A0964">
        <w:rPr>
          <w:szCs w:val="24"/>
        </w:rPr>
        <w:t>).</w:t>
      </w:r>
    </w:p>
    <w:p w:rsidR="00E72B96" w:rsidRPr="00EB70CE" w:rsidRDefault="00E72B96" w:rsidP="00214498">
      <w:pPr>
        <w:pStyle w:val="Text1"/>
        <w:spacing w:after="0"/>
        <w:ind w:left="0"/>
        <w:rPr>
          <w:noProof/>
          <w:szCs w:val="24"/>
        </w:rPr>
      </w:pPr>
      <w:r w:rsidRPr="00EB70CE">
        <w:rPr>
          <w:noProof/>
          <w:szCs w:val="24"/>
        </w:rPr>
        <w:t>Ukoliko se za provedbu odobri niži iznos sredstava od iznosa zatraženog u proračunu, potrebno je u dogovoru s Ministarstvom izraditi novu specifikaciju troškova koja će potom biti sastavnim dijelom Ugovora o financiranju.</w:t>
      </w:r>
    </w:p>
    <w:p w:rsidR="00E72B96" w:rsidRPr="00EB70CE" w:rsidRDefault="00E72B96" w:rsidP="00214498">
      <w:pPr>
        <w:pStyle w:val="Text1"/>
        <w:spacing w:after="0"/>
        <w:ind w:left="0"/>
        <w:rPr>
          <w:noProof/>
          <w:szCs w:val="24"/>
        </w:rPr>
      </w:pPr>
      <w:r w:rsidRPr="00EB70CE">
        <w:rPr>
          <w:noProof/>
          <w:szCs w:val="24"/>
        </w:rPr>
        <w:t xml:space="preserve">Prilikom sastavljanja proračuna troškove treba realno planirati. Sve naknadne izmjene pročuna moraju biti dostavljene Ministarstvu </w:t>
      </w:r>
      <w:r w:rsidR="00E96418" w:rsidRPr="00EB70CE">
        <w:rPr>
          <w:noProof/>
          <w:szCs w:val="24"/>
        </w:rPr>
        <w:t>za demografiju, obitelj, mlade i socijalnu politiku</w:t>
      </w:r>
      <w:r w:rsidRPr="00EB70CE">
        <w:rPr>
          <w:noProof/>
          <w:szCs w:val="24"/>
        </w:rPr>
        <w:t xml:space="preserve"> u pisanom obliku u što kraćem vremenu, a svakako za vrijeme trajanja provedbe</w:t>
      </w:r>
      <w:r w:rsidR="007020A2">
        <w:rPr>
          <w:noProof/>
          <w:szCs w:val="24"/>
        </w:rPr>
        <w:t xml:space="preserve"> kako bi Ministarstvo dalo suglasnost </w:t>
      </w:r>
      <w:r w:rsidR="00737FE8">
        <w:rPr>
          <w:noProof/>
          <w:szCs w:val="24"/>
        </w:rPr>
        <w:t>na</w:t>
      </w:r>
      <w:r w:rsidR="007020A2">
        <w:rPr>
          <w:noProof/>
          <w:szCs w:val="24"/>
        </w:rPr>
        <w:t xml:space="preserve"> tražen</w:t>
      </w:r>
      <w:r w:rsidR="00737FE8">
        <w:rPr>
          <w:noProof/>
          <w:szCs w:val="24"/>
        </w:rPr>
        <w:t>e</w:t>
      </w:r>
      <w:r w:rsidR="007020A2">
        <w:rPr>
          <w:noProof/>
          <w:szCs w:val="24"/>
        </w:rPr>
        <w:t xml:space="preserve"> izmjen</w:t>
      </w:r>
      <w:r w:rsidR="00737FE8">
        <w:rPr>
          <w:noProof/>
          <w:szCs w:val="24"/>
        </w:rPr>
        <w:t>e</w:t>
      </w:r>
      <w:r w:rsidR="009D087A" w:rsidRPr="00EB70CE">
        <w:rPr>
          <w:noProof/>
          <w:szCs w:val="24"/>
        </w:rPr>
        <w:t>.</w:t>
      </w:r>
    </w:p>
    <w:p w:rsidR="009D087A" w:rsidRDefault="009D087A" w:rsidP="00214498">
      <w:pPr>
        <w:jc w:val="both"/>
        <w:rPr>
          <w:szCs w:val="24"/>
        </w:rPr>
      </w:pPr>
    </w:p>
    <w:p w:rsidR="00A56E60" w:rsidRPr="00EB70CE" w:rsidRDefault="00A56E60" w:rsidP="00A56E60">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szCs w:val="24"/>
        </w:rPr>
      </w:pPr>
      <w:bookmarkStart w:id="24" w:name="_Toc501109690"/>
      <w:bookmarkStart w:id="25" w:name="_Toc505334133"/>
      <w:r>
        <w:rPr>
          <w:b/>
          <w:szCs w:val="24"/>
        </w:rPr>
        <w:t>3</w:t>
      </w:r>
      <w:r w:rsidRPr="00EB70CE">
        <w:rPr>
          <w:b/>
          <w:szCs w:val="24"/>
        </w:rPr>
        <w:t xml:space="preserve">. </w:t>
      </w:r>
      <w:r>
        <w:rPr>
          <w:b/>
          <w:szCs w:val="24"/>
        </w:rPr>
        <w:t>KAKO SE PRIJAVITI</w:t>
      </w:r>
      <w:bookmarkEnd w:id="24"/>
      <w:bookmarkEnd w:id="25"/>
    </w:p>
    <w:p w:rsidR="00846CAB" w:rsidRPr="00EB70CE" w:rsidRDefault="00846CAB" w:rsidP="00214498">
      <w:pPr>
        <w:jc w:val="both"/>
        <w:rPr>
          <w:szCs w:val="24"/>
        </w:rPr>
      </w:pPr>
    </w:p>
    <w:p w:rsidR="00654625" w:rsidRPr="00EB70CE" w:rsidRDefault="00654625" w:rsidP="00214498">
      <w:pPr>
        <w:jc w:val="both"/>
        <w:rPr>
          <w:szCs w:val="24"/>
        </w:rPr>
      </w:pPr>
      <w:r w:rsidRPr="00EB70CE">
        <w:rPr>
          <w:szCs w:val="24"/>
        </w:rPr>
        <w:t xml:space="preserve">U ovom dijelu uputa nalaze se informacije o sadržaju prijave i obveznih obrazaca, o tome gdje i na koji način poslati prijavu, kao i informacije o rokovima za prijavu, te kontaktima za upite u slučaju da potencijalni prijavitelj ima dodatna pitanja vezana za provedbu </w:t>
      </w:r>
      <w:r w:rsidR="00F431FA">
        <w:rPr>
          <w:iCs/>
          <w:noProof/>
          <w:szCs w:val="24"/>
        </w:rPr>
        <w:t>Natječaja</w:t>
      </w:r>
      <w:r w:rsidRPr="00EB70CE">
        <w:rPr>
          <w:szCs w:val="24"/>
        </w:rPr>
        <w:t>.</w:t>
      </w:r>
    </w:p>
    <w:p w:rsidR="00654625" w:rsidRDefault="00654625" w:rsidP="00214498">
      <w:pPr>
        <w:jc w:val="both"/>
        <w:rPr>
          <w:szCs w:val="24"/>
        </w:rPr>
      </w:pPr>
    </w:p>
    <w:p w:rsidR="008D75D2" w:rsidRPr="00EB70CE" w:rsidRDefault="008D75D2" w:rsidP="00214498">
      <w:pPr>
        <w:jc w:val="both"/>
        <w:rPr>
          <w:szCs w:val="24"/>
        </w:rPr>
      </w:pPr>
    </w:p>
    <w:p w:rsidR="00654625"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26" w:name="_Toc420922555"/>
      <w:bookmarkStart w:id="27" w:name="_Toc485382164"/>
      <w:bookmarkStart w:id="28" w:name="_Toc501109691"/>
      <w:bookmarkStart w:id="29" w:name="_Toc505334134"/>
      <w:r w:rsidRPr="00EB70CE">
        <w:rPr>
          <w:szCs w:val="24"/>
        </w:rPr>
        <w:lastRenderedPageBreak/>
        <w:t xml:space="preserve">3.1. </w:t>
      </w:r>
      <w:bookmarkEnd w:id="26"/>
      <w:r w:rsidRPr="00EB70CE">
        <w:rPr>
          <w:szCs w:val="24"/>
        </w:rPr>
        <w:t>Upute za prijavu putem internetskog sustava</w:t>
      </w:r>
      <w:bookmarkEnd w:id="27"/>
      <w:bookmarkEnd w:id="28"/>
      <w:bookmarkEnd w:id="29"/>
    </w:p>
    <w:p w:rsidR="00846CAB" w:rsidRPr="00EB70CE" w:rsidRDefault="00846CAB" w:rsidP="00214498">
      <w:pPr>
        <w:pStyle w:val="Odlomakpopisa"/>
        <w:tabs>
          <w:tab w:val="left" w:pos="142"/>
          <w:tab w:val="left" w:pos="426"/>
        </w:tabs>
        <w:ind w:left="0"/>
        <w:jc w:val="both"/>
        <w:rPr>
          <w:szCs w:val="24"/>
        </w:rPr>
      </w:pPr>
    </w:p>
    <w:p w:rsidR="00654625" w:rsidRPr="00EB70CE" w:rsidRDefault="00654625" w:rsidP="00214498">
      <w:pPr>
        <w:pStyle w:val="Odlomakpopisa"/>
        <w:tabs>
          <w:tab w:val="left" w:pos="142"/>
          <w:tab w:val="left" w:pos="426"/>
        </w:tabs>
        <w:ind w:left="0"/>
        <w:jc w:val="both"/>
        <w:rPr>
          <w:szCs w:val="24"/>
        </w:rPr>
      </w:pPr>
      <w:r w:rsidRPr="00EB70CE">
        <w:rPr>
          <w:szCs w:val="24"/>
        </w:rPr>
        <w:t xml:space="preserve">Prijava podrazumijeva internetsku prijavu koja se obavlja putem sustava </w:t>
      </w:r>
      <w:hyperlink r:id="rId10" w:history="1">
        <w:r w:rsidRPr="00EB70CE">
          <w:rPr>
            <w:i/>
            <w:color w:val="2E74B5"/>
            <w:szCs w:val="24"/>
            <w:u w:val="single"/>
          </w:rPr>
          <w:t>www.financijskepodrske.hr</w:t>
        </w:r>
      </w:hyperlink>
    </w:p>
    <w:p w:rsidR="00654625" w:rsidRPr="00EB70CE" w:rsidRDefault="00654625" w:rsidP="00214498">
      <w:pPr>
        <w:pStyle w:val="Odlomakpopisa"/>
        <w:tabs>
          <w:tab w:val="left" w:pos="142"/>
          <w:tab w:val="left" w:pos="426"/>
        </w:tabs>
        <w:ind w:left="0"/>
        <w:jc w:val="both"/>
        <w:rPr>
          <w:szCs w:val="24"/>
        </w:rPr>
      </w:pPr>
    </w:p>
    <w:p w:rsidR="00654625" w:rsidRPr="00EB70CE" w:rsidRDefault="00654625" w:rsidP="00214498">
      <w:pPr>
        <w:pStyle w:val="Odlomakpopisa"/>
        <w:tabs>
          <w:tab w:val="left" w:pos="142"/>
          <w:tab w:val="left" w:pos="426"/>
        </w:tabs>
        <w:ind w:left="0"/>
        <w:jc w:val="both"/>
        <w:rPr>
          <w:szCs w:val="24"/>
        </w:rPr>
      </w:pPr>
      <w:r w:rsidRPr="00EB70CE">
        <w:rPr>
          <w:szCs w:val="24"/>
        </w:rPr>
        <w:t>Tri su osnovna uvjeta za završetak postupka prijave:</w:t>
      </w:r>
    </w:p>
    <w:p w:rsidR="00654625" w:rsidRPr="00EB70CE" w:rsidRDefault="00654625" w:rsidP="00235810">
      <w:pPr>
        <w:pStyle w:val="Odlomakpopisa"/>
        <w:numPr>
          <w:ilvl w:val="0"/>
          <w:numId w:val="8"/>
        </w:numPr>
        <w:tabs>
          <w:tab w:val="left" w:pos="142"/>
          <w:tab w:val="left" w:pos="426"/>
        </w:tabs>
        <w:jc w:val="both"/>
        <w:rPr>
          <w:szCs w:val="24"/>
        </w:rPr>
      </w:pPr>
      <w:r w:rsidRPr="00EB70CE">
        <w:rPr>
          <w:szCs w:val="24"/>
        </w:rPr>
        <w:t>Registracija organizacije u sustavu Financijskepodrške.hr,</w:t>
      </w:r>
    </w:p>
    <w:p w:rsidR="00654625" w:rsidRPr="00EB70CE" w:rsidRDefault="00654625" w:rsidP="00235810">
      <w:pPr>
        <w:pStyle w:val="Odlomakpopisa"/>
        <w:numPr>
          <w:ilvl w:val="0"/>
          <w:numId w:val="8"/>
        </w:numPr>
        <w:tabs>
          <w:tab w:val="left" w:pos="142"/>
          <w:tab w:val="left" w:pos="426"/>
        </w:tabs>
        <w:jc w:val="both"/>
        <w:rPr>
          <w:szCs w:val="24"/>
        </w:rPr>
      </w:pPr>
      <w:r w:rsidRPr="00EB70CE">
        <w:rPr>
          <w:szCs w:val="24"/>
        </w:rPr>
        <w:t xml:space="preserve">Prijava na </w:t>
      </w:r>
      <w:r w:rsidR="00BF7F9E">
        <w:rPr>
          <w:bCs/>
          <w:szCs w:val="24"/>
        </w:rPr>
        <w:t>Natječaj</w:t>
      </w:r>
      <w:r w:rsidRPr="00EB70CE">
        <w:rPr>
          <w:szCs w:val="24"/>
        </w:rPr>
        <w:t>,</w:t>
      </w:r>
    </w:p>
    <w:p w:rsidR="00654625" w:rsidRDefault="00654625" w:rsidP="00235810">
      <w:pPr>
        <w:pStyle w:val="Odlomakpopisa"/>
        <w:numPr>
          <w:ilvl w:val="0"/>
          <w:numId w:val="8"/>
        </w:numPr>
        <w:tabs>
          <w:tab w:val="left" w:pos="142"/>
          <w:tab w:val="left" w:pos="426"/>
        </w:tabs>
        <w:jc w:val="both"/>
        <w:rPr>
          <w:szCs w:val="24"/>
        </w:rPr>
      </w:pPr>
      <w:r w:rsidRPr="00EB70CE">
        <w:rPr>
          <w:szCs w:val="24"/>
        </w:rPr>
        <w:t>Slanje dokumenta za verifikaciju (</w:t>
      </w:r>
      <w:r w:rsidR="003C2C3C" w:rsidRPr="003C2C3C">
        <w:rPr>
          <w:szCs w:val="24"/>
          <w:u w:val="single"/>
        </w:rPr>
        <w:t>ovjeren potpisom ovlaštene osobe za zastupanje i pečatom organizacije</w:t>
      </w:r>
      <w:r w:rsidRPr="00EB70CE">
        <w:rPr>
          <w:szCs w:val="24"/>
        </w:rPr>
        <w:t>).</w:t>
      </w:r>
    </w:p>
    <w:p w:rsidR="0018397A" w:rsidRPr="0018397A" w:rsidRDefault="0018397A" w:rsidP="0018397A">
      <w:pPr>
        <w:tabs>
          <w:tab w:val="left" w:pos="142"/>
          <w:tab w:val="left" w:pos="426"/>
        </w:tabs>
        <w:jc w:val="both"/>
        <w:rPr>
          <w:szCs w:val="24"/>
        </w:rPr>
      </w:pPr>
    </w:p>
    <w:p w:rsidR="00846CAB" w:rsidRPr="00EB70CE" w:rsidRDefault="00846CAB" w:rsidP="00846CAB">
      <w:pPr>
        <w:pStyle w:val="111Podnaslov"/>
      </w:pPr>
      <w:bookmarkStart w:id="30" w:name="_Toc485382165"/>
      <w:bookmarkStart w:id="31" w:name="_Toc501109692"/>
      <w:bookmarkStart w:id="32" w:name="_Toc505334135"/>
      <w:r w:rsidRPr="00EB70CE">
        <w:t>3.1.1. Registracija organizacije u sustavu Financijskepodrške.hr</w:t>
      </w:r>
      <w:bookmarkEnd w:id="30"/>
      <w:bookmarkEnd w:id="31"/>
      <w:bookmarkEnd w:id="32"/>
    </w:p>
    <w:p w:rsidR="00654625" w:rsidRPr="00EB70CE" w:rsidRDefault="00654625" w:rsidP="00214498">
      <w:pPr>
        <w:pStyle w:val="Odlomakpopisa"/>
        <w:tabs>
          <w:tab w:val="left" w:pos="142"/>
          <w:tab w:val="left" w:pos="426"/>
        </w:tabs>
        <w:ind w:left="0"/>
        <w:jc w:val="both"/>
        <w:rPr>
          <w:szCs w:val="24"/>
        </w:rPr>
      </w:pPr>
    </w:p>
    <w:p w:rsidR="00654625" w:rsidRPr="00EB70CE" w:rsidRDefault="00654625" w:rsidP="00214498">
      <w:pPr>
        <w:pStyle w:val="Odlomakpopisa"/>
        <w:tabs>
          <w:tab w:val="left" w:pos="142"/>
          <w:tab w:val="left" w:pos="426"/>
        </w:tabs>
        <w:ind w:left="0"/>
        <w:jc w:val="both"/>
        <w:rPr>
          <w:szCs w:val="24"/>
        </w:rPr>
      </w:pPr>
      <w:r w:rsidRPr="00EB70CE">
        <w:rPr>
          <w:szCs w:val="24"/>
        </w:rPr>
        <w:t xml:space="preserve">Osnovni uvjet za pristup sustavu prijave na natječaje putem sustava </w:t>
      </w:r>
      <w:hyperlink r:id="rId11" w:history="1">
        <w:r w:rsidRPr="00EB70CE">
          <w:rPr>
            <w:szCs w:val="24"/>
          </w:rPr>
          <w:t>www.financijskepodrske.hr</w:t>
        </w:r>
      </w:hyperlink>
      <w:r w:rsidR="00715705">
        <w:rPr>
          <w:szCs w:val="24"/>
        </w:rPr>
        <w:t xml:space="preserve"> </w:t>
      </w:r>
      <w:r w:rsidRPr="00EB70CE">
        <w:rPr>
          <w:szCs w:val="24"/>
        </w:rPr>
        <w:t>je registracija prijavitelja u sustavu.</w:t>
      </w:r>
    </w:p>
    <w:p w:rsidR="00654625" w:rsidRPr="00EB70CE" w:rsidRDefault="00654625" w:rsidP="00214498">
      <w:pPr>
        <w:pStyle w:val="Odlomakpopisa"/>
        <w:tabs>
          <w:tab w:val="left" w:pos="142"/>
          <w:tab w:val="left" w:pos="426"/>
        </w:tabs>
        <w:ind w:left="0"/>
        <w:jc w:val="both"/>
        <w:rPr>
          <w:szCs w:val="24"/>
        </w:rPr>
      </w:pPr>
    </w:p>
    <w:p w:rsidR="00654625" w:rsidRPr="00EB70CE" w:rsidRDefault="00654625" w:rsidP="00214498">
      <w:pPr>
        <w:pStyle w:val="Odlomakpopisa"/>
        <w:tabs>
          <w:tab w:val="left" w:pos="142"/>
          <w:tab w:val="left" w:pos="426"/>
        </w:tabs>
        <w:ind w:left="0"/>
        <w:jc w:val="both"/>
        <w:rPr>
          <w:szCs w:val="24"/>
        </w:rPr>
      </w:pPr>
      <w:r w:rsidRPr="00EB70CE">
        <w:rPr>
          <w:szCs w:val="24"/>
        </w:rPr>
        <w:t xml:space="preserve">Registracija prijavitelja i otvaranje korisničkog računa omogućit će prijavitelju pretraživanje natječaja, preuzimanje dokumentacije otvorenih natječaja te slanje projekata, odnosno prijava elektroničkim putem. </w:t>
      </w:r>
    </w:p>
    <w:p w:rsidR="00654625" w:rsidRPr="00EB70CE" w:rsidRDefault="00654625" w:rsidP="00214498">
      <w:pPr>
        <w:pStyle w:val="Odlomakpopisa"/>
        <w:tabs>
          <w:tab w:val="left" w:pos="142"/>
          <w:tab w:val="left" w:pos="426"/>
        </w:tabs>
        <w:ind w:left="0"/>
        <w:jc w:val="both"/>
        <w:rPr>
          <w:szCs w:val="24"/>
        </w:rPr>
      </w:pPr>
    </w:p>
    <w:p w:rsidR="00654625" w:rsidRPr="00EB70CE" w:rsidRDefault="00654625" w:rsidP="00214498">
      <w:pPr>
        <w:pStyle w:val="Odlomakpopisa"/>
        <w:tabs>
          <w:tab w:val="left" w:pos="142"/>
          <w:tab w:val="left" w:pos="426"/>
        </w:tabs>
        <w:ind w:left="0"/>
        <w:jc w:val="both"/>
        <w:rPr>
          <w:szCs w:val="24"/>
        </w:rPr>
      </w:pPr>
      <w:r w:rsidRPr="00EB70CE">
        <w:rPr>
          <w:szCs w:val="24"/>
        </w:rPr>
        <w:t xml:space="preserve">Odabirom "Registracija" i popunjavanjem traženih podataka te odabirom „Registriraj organizaciju“, prijavitelj ispunjava uvjet za moguću prijavu na </w:t>
      </w:r>
      <w:r w:rsidR="00F431FA">
        <w:rPr>
          <w:bCs/>
          <w:szCs w:val="24"/>
        </w:rPr>
        <w:t>Natječaj</w:t>
      </w:r>
      <w:r w:rsidR="003B588C" w:rsidRPr="00EB70CE">
        <w:rPr>
          <w:bCs/>
          <w:szCs w:val="24"/>
        </w:rPr>
        <w:t xml:space="preserve"> </w:t>
      </w:r>
      <w:r w:rsidRPr="00EB70CE">
        <w:rPr>
          <w:szCs w:val="24"/>
        </w:rPr>
        <w:t xml:space="preserve">putem sustava </w:t>
      </w:r>
      <w:hyperlink r:id="rId12" w:history="1">
        <w:r w:rsidRPr="00EB70CE">
          <w:rPr>
            <w:szCs w:val="24"/>
          </w:rPr>
          <w:t>www.financijskepodrske.hr</w:t>
        </w:r>
      </w:hyperlink>
      <w:r w:rsidRPr="00EB70CE">
        <w:rPr>
          <w:szCs w:val="24"/>
        </w:rPr>
        <w:t xml:space="preserve">  </w:t>
      </w:r>
    </w:p>
    <w:p w:rsidR="00654625" w:rsidRDefault="00654625" w:rsidP="00214498">
      <w:pPr>
        <w:pStyle w:val="Odlomakpopisa"/>
        <w:tabs>
          <w:tab w:val="left" w:pos="284"/>
        </w:tabs>
        <w:ind w:left="284"/>
        <w:jc w:val="both"/>
        <w:rPr>
          <w:szCs w:val="24"/>
        </w:rPr>
      </w:pPr>
    </w:p>
    <w:p w:rsidR="006D308C" w:rsidRPr="00EB70CE" w:rsidRDefault="006D308C" w:rsidP="00371B7A">
      <w:pPr>
        <w:pStyle w:val="Odlomakpopisa"/>
        <w:pBdr>
          <w:top w:val="single" w:sz="4" w:space="1" w:color="auto"/>
          <w:left w:val="single" w:sz="4" w:space="4" w:color="auto"/>
          <w:bottom w:val="single" w:sz="4" w:space="0" w:color="auto"/>
          <w:right w:val="single" w:sz="4" w:space="4" w:color="auto"/>
        </w:pBdr>
        <w:shd w:val="clear" w:color="auto" w:fill="F7CDEB"/>
        <w:tabs>
          <w:tab w:val="left" w:pos="284"/>
        </w:tabs>
        <w:ind w:left="81"/>
        <w:rPr>
          <w:b/>
          <w:szCs w:val="24"/>
        </w:rPr>
      </w:pPr>
      <w:r w:rsidRPr="00EB70CE">
        <w:rPr>
          <w:b/>
          <w:szCs w:val="24"/>
        </w:rPr>
        <w:t xml:space="preserve">Važna napomena: </w:t>
      </w:r>
    </w:p>
    <w:p w:rsidR="00371B7A" w:rsidRPr="006D308C" w:rsidRDefault="006D308C" w:rsidP="00235810">
      <w:pPr>
        <w:pStyle w:val="Odlomakpopisa"/>
        <w:pBdr>
          <w:top w:val="single" w:sz="4" w:space="1" w:color="auto"/>
          <w:left w:val="single" w:sz="4" w:space="4" w:color="auto"/>
          <w:bottom w:val="single" w:sz="4" w:space="0" w:color="auto"/>
          <w:right w:val="single" w:sz="4" w:space="4" w:color="auto"/>
        </w:pBdr>
        <w:shd w:val="clear" w:color="auto" w:fill="F7CDEB"/>
        <w:tabs>
          <w:tab w:val="left" w:pos="284"/>
        </w:tabs>
        <w:ind w:left="81"/>
        <w:jc w:val="both"/>
        <w:rPr>
          <w:szCs w:val="24"/>
        </w:rPr>
      </w:pPr>
      <w:r w:rsidRPr="00EB70CE">
        <w:rPr>
          <w:szCs w:val="24"/>
        </w:rPr>
        <w:t>Svaki prijavitelj se mo</w:t>
      </w:r>
      <w:r>
        <w:rPr>
          <w:szCs w:val="24"/>
        </w:rPr>
        <w:t xml:space="preserve">že registrirati samo jednom!!! </w:t>
      </w:r>
      <w:r w:rsidRPr="006D308C">
        <w:rPr>
          <w:szCs w:val="24"/>
        </w:rPr>
        <w:t xml:space="preserve">Ukoliko se na ovaj </w:t>
      </w:r>
      <w:r w:rsidR="00F431FA">
        <w:rPr>
          <w:bCs/>
          <w:szCs w:val="24"/>
        </w:rPr>
        <w:t>Natječaj</w:t>
      </w:r>
      <w:r w:rsidR="003B588C" w:rsidRPr="00EB70CE">
        <w:rPr>
          <w:bCs/>
          <w:szCs w:val="24"/>
        </w:rPr>
        <w:t xml:space="preserve"> </w:t>
      </w:r>
      <w:r w:rsidRPr="006D308C">
        <w:rPr>
          <w:szCs w:val="24"/>
        </w:rPr>
        <w:t xml:space="preserve">prijavljuje prijavitelj koji je već registriran u sustavu </w:t>
      </w:r>
      <w:hyperlink r:id="rId13" w:history="1">
        <w:r w:rsidRPr="006D308C">
          <w:rPr>
            <w:rStyle w:val="Hiperveza"/>
            <w:b/>
            <w:szCs w:val="24"/>
          </w:rPr>
          <w:t>www.financijskepodrske.hr</w:t>
        </w:r>
      </w:hyperlink>
      <w:r w:rsidRPr="006D308C">
        <w:rPr>
          <w:szCs w:val="24"/>
        </w:rPr>
        <w:t>, postupak prijave započinje od točke 3.1.2.</w:t>
      </w:r>
    </w:p>
    <w:p w:rsidR="00846CAB" w:rsidRDefault="00846CAB" w:rsidP="00214498">
      <w:pPr>
        <w:pStyle w:val="Odlomakpopisa"/>
        <w:tabs>
          <w:tab w:val="left" w:pos="284"/>
        </w:tabs>
        <w:ind w:left="284"/>
        <w:jc w:val="both"/>
        <w:rPr>
          <w:szCs w:val="24"/>
        </w:rPr>
      </w:pPr>
    </w:p>
    <w:p w:rsidR="003C2C3C" w:rsidRDefault="003C2C3C" w:rsidP="00214498">
      <w:pPr>
        <w:pStyle w:val="Odlomakpopisa"/>
        <w:tabs>
          <w:tab w:val="left" w:pos="284"/>
        </w:tabs>
        <w:ind w:left="284"/>
        <w:jc w:val="both"/>
        <w:rPr>
          <w:szCs w:val="24"/>
        </w:rPr>
      </w:pPr>
    </w:p>
    <w:p w:rsidR="00E27E1F" w:rsidRDefault="00E27E1F" w:rsidP="00214498">
      <w:pPr>
        <w:pStyle w:val="Odlomakpopisa"/>
        <w:tabs>
          <w:tab w:val="left" w:pos="284"/>
        </w:tabs>
        <w:ind w:left="284"/>
        <w:jc w:val="both"/>
        <w:rPr>
          <w:szCs w:val="24"/>
        </w:rPr>
      </w:pPr>
    </w:p>
    <w:p w:rsidR="003C2C3C" w:rsidRPr="006D308C" w:rsidRDefault="003C2C3C" w:rsidP="00214498">
      <w:pPr>
        <w:pStyle w:val="Odlomakpopisa"/>
        <w:tabs>
          <w:tab w:val="left" w:pos="284"/>
        </w:tabs>
        <w:ind w:left="284"/>
        <w:jc w:val="both"/>
        <w:rPr>
          <w:szCs w:val="24"/>
        </w:rPr>
      </w:pPr>
    </w:p>
    <w:p w:rsidR="003C2C3C" w:rsidRPr="00EB70CE" w:rsidRDefault="003C2C3C" w:rsidP="003C2C3C">
      <w:pPr>
        <w:pStyle w:val="111Podnaslov"/>
      </w:pPr>
      <w:bookmarkStart w:id="33" w:name="_Toc485382166"/>
      <w:bookmarkStart w:id="34" w:name="_Toc501109693"/>
      <w:bookmarkStart w:id="35" w:name="_Toc505334136"/>
      <w:r w:rsidRPr="00EB70CE">
        <w:t xml:space="preserve">3.1.2. Prijava na </w:t>
      </w:r>
      <w:bookmarkEnd w:id="33"/>
      <w:bookmarkEnd w:id="34"/>
      <w:bookmarkEnd w:id="35"/>
      <w:r>
        <w:rPr>
          <w:iCs/>
          <w:noProof/>
        </w:rPr>
        <w:t>Natječaj</w:t>
      </w:r>
    </w:p>
    <w:p w:rsidR="003C2C3C" w:rsidRDefault="003C2C3C" w:rsidP="00214498">
      <w:pPr>
        <w:pStyle w:val="Odlomakpopisa"/>
        <w:tabs>
          <w:tab w:val="left" w:pos="0"/>
        </w:tabs>
        <w:ind w:left="0"/>
        <w:jc w:val="both"/>
        <w:rPr>
          <w:szCs w:val="24"/>
        </w:rPr>
      </w:pPr>
    </w:p>
    <w:p w:rsidR="00654625" w:rsidRPr="00EB70CE" w:rsidRDefault="00654625" w:rsidP="00214498">
      <w:pPr>
        <w:pStyle w:val="Odlomakpopisa"/>
        <w:tabs>
          <w:tab w:val="left" w:pos="0"/>
        </w:tabs>
        <w:ind w:left="0"/>
        <w:jc w:val="both"/>
        <w:rPr>
          <w:szCs w:val="24"/>
        </w:rPr>
      </w:pPr>
      <w:r w:rsidRPr="00EB70CE">
        <w:rPr>
          <w:szCs w:val="24"/>
        </w:rPr>
        <w:t xml:space="preserve">Samo se prijavitelj koji je prijavljen u sustavu </w:t>
      </w:r>
      <w:hyperlink r:id="rId14" w:history="1">
        <w:r w:rsidRPr="00EB70CE">
          <w:rPr>
            <w:rStyle w:val="Hiperveza"/>
            <w:szCs w:val="24"/>
          </w:rPr>
          <w:t>www.financijskepodrske.hr</w:t>
        </w:r>
      </w:hyperlink>
      <w:r w:rsidRPr="00EB70CE">
        <w:rPr>
          <w:szCs w:val="24"/>
        </w:rPr>
        <w:t xml:space="preserve"> može prijaviti na raspisan </w:t>
      </w:r>
      <w:r w:rsidR="00F431FA">
        <w:rPr>
          <w:bCs/>
          <w:szCs w:val="24"/>
        </w:rPr>
        <w:t>Natječaj</w:t>
      </w:r>
      <w:r w:rsidRPr="00EB70CE">
        <w:rPr>
          <w:szCs w:val="24"/>
        </w:rPr>
        <w:t>.</w:t>
      </w:r>
    </w:p>
    <w:p w:rsidR="00654625" w:rsidRPr="00EB70CE" w:rsidRDefault="00654625" w:rsidP="00214498">
      <w:pPr>
        <w:pStyle w:val="Odlomakpopisa"/>
        <w:tabs>
          <w:tab w:val="left" w:pos="0"/>
        </w:tabs>
        <w:ind w:left="0"/>
        <w:jc w:val="both"/>
        <w:rPr>
          <w:szCs w:val="24"/>
        </w:rPr>
      </w:pPr>
    </w:p>
    <w:p w:rsidR="00654625" w:rsidRPr="00EB70CE" w:rsidRDefault="00654625" w:rsidP="00235810">
      <w:pPr>
        <w:pStyle w:val="Odlomakpopisa"/>
        <w:numPr>
          <w:ilvl w:val="0"/>
          <w:numId w:val="9"/>
        </w:numPr>
        <w:tabs>
          <w:tab w:val="left" w:pos="0"/>
        </w:tabs>
        <w:jc w:val="both"/>
        <w:rPr>
          <w:b/>
          <w:i/>
          <w:szCs w:val="24"/>
          <w:u w:val="single"/>
        </w:rPr>
      </w:pPr>
      <w:r w:rsidRPr="00EB70CE">
        <w:rPr>
          <w:b/>
          <w:i/>
          <w:szCs w:val="24"/>
          <w:u w:val="single"/>
        </w:rPr>
        <w:t>Prijava prijavitelja u sustav</w:t>
      </w:r>
    </w:p>
    <w:p w:rsidR="00654625" w:rsidRPr="00EB70CE" w:rsidRDefault="00654625" w:rsidP="00214498">
      <w:pPr>
        <w:pStyle w:val="Odlomakpopisa"/>
        <w:tabs>
          <w:tab w:val="left" w:pos="0"/>
        </w:tabs>
        <w:ind w:left="0"/>
        <w:jc w:val="both"/>
        <w:rPr>
          <w:szCs w:val="24"/>
        </w:rPr>
      </w:pPr>
      <w:r w:rsidRPr="00EB70CE">
        <w:rPr>
          <w:szCs w:val="24"/>
        </w:rPr>
        <w:t>Prijavom se otvara naslovna stranica „Natječaji/Sažetak“ gdje prijavitelj ima mogućnost uvida u svoje najnovije prijave na pozive, a imaju statuse:</w:t>
      </w:r>
    </w:p>
    <w:p w:rsidR="00654625" w:rsidRPr="00EB70CE" w:rsidRDefault="00654625" w:rsidP="00235810">
      <w:pPr>
        <w:pStyle w:val="Odlomakpopisa"/>
        <w:numPr>
          <w:ilvl w:val="0"/>
          <w:numId w:val="10"/>
        </w:numPr>
        <w:tabs>
          <w:tab w:val="left" w:pos="0"/>
        </w:tabs>
        <w:jc w:val="both"/>
        <w:rPr>
          <w:szCs w:val="24"/>
        </w:rPr>
      </w:pPr>
      <w:r w:rsidRPr="00EB70CE">
        <w:rPr>
          <w:szCs w:val="24"/>
        </w:rPr>
        <w:t>u pripremi,</w:t>
      </w:r>
    </w:p>
    <w:p w:rsidR="00654625" w:rsidRPr="00EB70CE" w:rsidRDefault="00654625" w:rsidP="00235810">
      <w:pPr>
        <w:pStyle w:val="Odlomakpopisa"/>
        <w:numPr>
          <w:ilvl w:val="0"/>
          <w:numId w:val="10"/>
        </w:numPr>
        <w:tabs>
          <w:tab w:val="left" w:pos="0"/>
        </w:tabs>
        <w:jc w:val="both"/>
        <w:rPr>
          <w:szCs w:val="24"/>
        </w:rPr>
      </w:pPr>
      <w:r w:rsidRPr="00EB70CE">
        <w:rPr>
          <w:szCs w:val="24"/>
        </w:rPr>
        <w:t>poslano,</w:t>
      </w:r>
    </w:p>
    <w:p w:rsidR="00654625" w:rsidRPr="00EB70CE" w:rsidRDefault="00654625" w:rsidP="00235810">
      <w:pPr>
        <w:pStyle w:val="Odlomakpopisa"/>
        <w:numPr>
          <w:ilvl w:val="0"/>
          <w:numId w:val="10"/>
        </w:numPr>
        <w:tabs>
          <w:tab w:val="left" w:pos="0"/>
        </w:tabs>
        <w:jc w:val="both"/>
        <w:rPr>
          <w:szCs w:val="24"/>
        </w:rPr>
      </w:pPr>
      <w:r w:rsidRPr="00EB70CE">
        <w:rPr>
          <w:szCs w:val="24"/>
        </w:rPr>
        <w:t>odobreno/odbijeno.</w:t>
      </w:r>
    </w:p>
    <w:p w:rsidR="00654625" w:rsidRPr="00EB70CE" w:rsidRDefault="00654625" w:rsidP="00235810">
      <w:pPr>
        <w:pStyle w:val="Odlomakpopisa"/>
        <w:numPr>
          <w:ilvl w:val="0"/>
          <w:numId w:val="9"/>
        </w:numPr>
        <w:tabs>
          <w:tab w:val="left" w:pos="0"/>
        </w:tabs>
        <w:jc w:val="both"/>
        <w:rPr>
          <w:b/>
          <w:i/>
          <w:szCs w:val="24"/>
          <w:u w:val="single"/>
        </w:rPr>
      </w:pPr>
      <w:r w:rsidRPr="00EB70CE">
        <w:rPr>
          <w:b/>
          <w:i/>
          <w:szCs w:val="24"/>
          <w:u w:val="single"/>
        </w:rPr>
        <w:t>Odabir natječaja i preuzimanje dokumentacije za prijavu</w:t>
      </w:r>
    </w:p>
    <w:p w:rsidR="00654625" w:rsidRPr="00EB70CE" w:rsidRDefault="00654625" w:rsidP="00214498">
      <w:pPr>
        <w:pStyle w:val="Odlomakpopisa"/>
        <w:tabs>
          <w:tab w:val="left" w:pos="0"/>
        </w:tabs>
        <w:ind w:left="0"/>
        <w:jc w:val="both"/>
        <w:rPr>
          <w:szCs w:val="24"/>
        </w:rPr>
      </w:pPr>
      <w:r w:rsidRPr="00EB70CE">
        <w:rPr>
          <w:szCs w:val="24"/>
        </w:rPr>
        <w:t>Odabirom „Natječaji/Otvoreni natječaji“, prijavitelj ima uvid u trenutno otvorene pozive za koje želi preuzeti dokumentaciju za prijavu te započeti s prijavom na odabrani natječaj.</w:t>
      </w:r>
    </w:p>
    <w:p w:rsidR="00654625" w:rsidRPr="00EB70CE" w:rsidRDefault="00654625" w:rsidP="00235810">
      <w:pPr>
        <w:pStyle w:val="Odlomakpopisa"/>
        <w:numPr>
          <w:ilvl w:val="0"/>
          <w:numId w:val="9"/>
        </w:numPr>
        <w:tabs>
          <w:tab w:val="left" w:pos="0"/>
        </w:tabs>
        <w:jc w:val="both"/>
        <w:rPr>
          <w:b/>
          <w:i/>
          <w:szCs w:val="24"/>
          <w:u w:val="single"/>
        </w:rPr>
      </w:pPr>
      <w:r w:rsidRPr="00EB70CE">
        <w:rPr>
          <w:b/>
          <w:i/>
          <w:szCs w:val="24"/>
          <w:u w:val="single"/>
        </w:rPr>
        <w:t>Prijava na natječaj</w:t>
      </w:r>
    </w:p>
    <w:p w:rsidR="00654625" w:rsidRPr="00EB70CE" w:rsidRDefault="00654625" w:rsidP="00214498">
      <w:pPr>
        <w:pStyle w:val="Odlomakpopisa"/>
        <w:tabs>
          <w:tab w:val="left" w:pos="0"/>
        </w:tabs>
        <w:ind w:left="0"/>
        <w:jc w:val="both"/>
        <w:rPr>
          <w:szCs w:val="24"/>
        </w:rPr>
      </w:pPr>
      <w:r w:rsidRPr="00EB70CE">
        <w:rPr>
          <w:szCs w:val="24"/>
        </w:rPr>
        <w:t>Odabirom „Prijavi projekt/program“ (u ovom natječaju se radi o projektu) prijavitelj započinje s prvim od ukupno 4 koraka za slanje prijave:</w:t>
      </w:r>
    </w:p>
    <w:p w:rsidR="00654625" w:rsidRPr="00EB70CE" w:rsidRDefault="00654625" w:rsidP="00235810">
      <w:pPr>
        <w:pStyle w:val="Odlomakpopisa"/>
        <w:numPr>
          <w:ilvl w:val="0"/>
          <w:numId w:val="11"/>
        </w:numPr>
        <w:tabs>
          <w:tab w:val="left" w:pos="0"/>
        </w:tabs>
        <w:jc w:val="both"/>
        <w:rPr>
          <w:szCs w:val="24"/>
        </w:rPr>
      </w:pPr>
      <w:r w:rsidRPr="00EB70CE">
        <w:rPr>
          <w:szCs w:val="24"/>
        </w:rPr>
        <w:t>Prvi korak – Podaci o prijavitelju</w:t>
      </w:r>
    </w:p>
    <w:p w:rsidR="00654625" w:rsidRDefault="00654625" w:rsidP="00EE2C98">
      <w:pPr>
        <w:pStyle w:val="Odlomakpopisa"/>
        <w:tabs>
          <w:tab w:val="left" w:pos="0"/>
        </w:tabs>
        <w:ind w:left="360"/>
        <w:jc w:val="both"/>
        <w:rPr>
          <w:szCs w:val="24"/>
        </w:rPr>
      </w:pPr>
      <w:r w:rsidRPr="00EB70CE">
        <w:rPr>
          <w:szCs w:val="24"/>
        </w:rPr>
        <w:lastRenderedPageBreak/>
        <w:t>U prvom koraku se potvrđuju podaci o prijavitelju koji su uneseni prilikom Registracije, a nalaze se na naslovnoj stranici pod „Profil korisnika“. Prijavitelj treba unijeti izmjene ukoliko ih je bilo te odabrati „Pohrani izmjene“ i krenuti na sljedeći korak.</w:t>
      </w:r>
    </w:p>
    <w:p w:rsidR="00EE2C98" w:rsidRPr="00EB70CE" w:rsidRDefault="00EE2C98" w:rsidP="00EE2C98">
      <w:pPr>
        <w:pStyle w:val="Odlomakpopisa"/>
        <w:tabs>
          <w:tab w:val="left" w:pos="0"/>
        </w:tabs>
        <w:ind w:left="360"/>
        <w:jc w:val="both"/>
        <w:rPr>
          <w:szCs w:val="24"/>
        </w:rPr>
      </w:pPr>
    </w:p>
    <w:p w:rsidR="00654625" w:rsidRPr="00EB70CE" w:rsidRDefault="00654625" w:rsidP="00235810">
      <w:pPr>
        <w:pStyle w:val="Odlomakpopisa"/>
        <w:numPr>
          <w:ilvl w:val="0"/>
          <w:numId w:val="11"/>
        </w:numPr>
        <w:tabs>
          <w:tab w:val="left" w:pos="0"/>
        </w:tabs>
        <w:jc w:val="both"/>
        <w:rPr>
          <w:szCs w:val="24"/>
        </w:rPr>
      </w:pPr>
      <w:r w:rsidRPr="00EB70CE">
        <w:rPr>
          <w:szCs w:val="24"/>
        </w:rPr>
        <w:t>Drugi korak – Pojedinosti o prijavi</w:t>
      </w:r>
    </w:p>
    <w:p w:rsidR="00654625" w:rsidRDefault="00654625" w:rsidP="00EE2C98">
      <w:pPr>
        <w:pStyle w:val="Odlomakpopisa"/>
        <w:tabs>
          <w:tab w:val="left" w:pos="0"/>
        </w:tabs>
        <w:ind w:left="360"/>
        <w:jc w:val="both"/>
        <w:rPr>
          <w:szCs w:val="24"/>
        </w:rPr>
      </w:pPr>
      <w:r w:rsidRPr="00EB70CE">
        <w:rPr>
          <w:szCs w:val="24"/>
        </w:rPr>
        <w:t>U drugom koraku prijavitelj navodi Pojedinosti o prijavi. Nakon unosa traženih podataka prijavitelj odabire „Pohrani izmjene“ i kreće na sljedeći korak.</w:t>
      </w:r>
    </w:p>
    <w:p w:rsidR="00EE2C98" w:rsidRDefault="00EE2C98" w:rsidP="00EE2C98">
      <w:pPr>
        <w:pStyle w:val="Odlomakpopisa"/>
        <w:tabs>
          <w:tab w:val="left" w:pos="0"/>
        </w:tabs>
        <w:ind w:left="360"/>
        <w:jc w:val="both"/>
        <w:rPr>
          <w:szCs w:val="24"/>
        </w:rPr>
      </w:pPr>
    </w:p>
    <w:p w:rsidR="00654625" w:rsidRPr="00EB70CE" w:rsidRDefault="00654625" w:rsidP="00235810">
      <w:pPr>
        <w:pStyle w:val="Odlomakpopisa"/>
        <w:numPr>
          <w:ilvl w:val="0"/>
          <w:numId w:val="11"/>
        </w:numPr>
        <w:tabs>
          <w:tab w:val="left" w:pos="0"/>
        </w:tabs>
        <w:jc w:val="both"/>
        <w:rPr>
          <w:szCs w:val="24"/>
        </w:rPr>
      </w:pPr>
      <w:r w:rsidRPr="00EB70CE">
        <w:rPr>
          <w:szCs w:val="24"/>
        </w:rPr>
        <w:t>Treći korak – Prilaganje dokumentacije</w:t>
      </w:r>
    </w:p>
    <w:p w:rsidR="00654625" w:rsidRPr="00EB70CE" w:rsidRDefault="00654625" w:rsidP="00EE2C98">
      <w:pPr>
        <w:pStyle w:val="Odlomakpopisa"/>
        <w:tabs>
          <w:tab w:val="left" w:pos="0"/>
        </w:tabs>
        <w:ind w:left="360"/>
        <w:jc w:val="both"/>
        <w:rPr>
          <w:szCs w:val="24"/>
        </w:rPr>
      </w:pPr>
      <w:r w:rsidRPr="00EB70CE">
        <w:rPr>
          <w:szCs w:val="24"/>
        </w:rPr>
        <w:t xml:space="preserve">U trećem koraku prijavitelj klikom na „Odaberi datoteku“ odabire datoteku sa svog računala </w:t>
      </w:r>
      <w:r w:rsidRPr="00EB70CE">
        <w:rPr>
          <w:i/>
          <w:szCs w:val="24"/>
        </w:rPr>
        <w:t>(popunjene propisane obrasce u otvorenom formatu - .DOC, .XLS te skeniranu ostalu propisanu dokumentaciju u .PDF formatu) koju želi odnosno ima obavezu sukladno uvjetima natječaja priložiti prijavi na natječaj).</w:t>
      </w:r>
      <w:r w:rsidRPr="00EB70CE">
        <w:rPr>
          <w:szCs w:val="24"/>
        </w:rPr>
        <w:t xml:space="preserve"> </w:t>
      </w:r>
    </w:p>
    <w:p w:rsidR="00654625" w:rsidRPr="00EB70CE" w:rsidRDefault="00654625" w:rsidP="00EE2C98">
      <w:pPr>
        <w:pStyle w:val="Odlomakpopisa"/>
        <w:tabs>
          <w:tab w:val="left" w:pos="0"/>
        </w:tabs>
        <w:ind w:left="360"/>
        <w:jc w:val="both"/>
        <w:rPr>
          <w:szCs w:val="24"/>
        </w:rPr>
      </w:pPr>
      <w:r w:rsidRPr="00EB70CE">
        <w:rPr>
          <w:szCs w:val="24"/>
        </w:rPr>
        <w:t>Za dodavanje više datoteka potrebno je ponoviti odabir za svaku pojedinačnu datoteku sa svog računala. Klikom na „Priloži datoteku“, datoteka se pridružuje prijavi.</w:t>
      </w:r>
    </w:p>
    <w:p w:rsidR="00654625" w:rsidRPr="00EB70CE" w:rsidRDefault="00654625" w:rsidP="00EE2C98">
      <w:pPr>
        <w:pStyle w:val="Odlomakpopisa"/>
        <w:tabs>
          <w:tab w:val="left" w:pos="0"/>
        </w:tabs>
        <w:ind w:left="0" w:firstLine="360"/>
        <w:jc w:val="both"/>
        <w:rPr>
          <w:szCs w:val="24"/>
        </w:rPr>
      </w:pPr>
      <w:r w:rsidRPr="00EB70CE">
        <w:rPr>
          <w:szCs w:val="24"/>
        </w:rPr>
        <w:t>Nakon što su sve datoteke priložene, prijavitelj odabire „Pohrani izmjene i kreni na sljedeći korak“.</w:t>
      </w:r>
    </w:p>
    <w:p w:rsidR="00654625" w:rsidRPr="00EE2C98" w:rsidRDefault="00654625" w:rsidP="00EE2C98">
      <w:pPr>
        <w:tabs>
          <w:tab w:val="left" w:pos="284"/>
        </w:tabs>
        <w:jc w:val="both"/>
        <w:rPr>
          <w:szCs w:val="24"/>
        </w:rPr>
      </w:pPr>
    </w:p>
    <w:p w:rsidR="0018397A" w:rsidRDefault="00545A6C" w:rsidP="0018397A">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81"/>
        <w:rPr>
          <w:b/>
          <w:szCs w:val="24"/>
        </w:rPr>
      </w:pPr>
      <w:r>
        <w:rPr>
          <w:b/>
          <w:szCs w:val="24"/>
        </w:rPr>
        <w:t>Važna napomena:</w:t>
      </w:r>
    </w:p>
    <w:p w:rsidR="00545A6C" w:rsidRPr="0018397A" w:rsidRDefault="00545A6C" w:rsidP="0018397A">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81"/>
        <w:rPr>
          <w:b/>
          <w:szCs w:val="24"/>
        </w:rPr>
      </w:pPr>
      <w:r w:rsidRPr="0018397A">
        <w:rPr>
          <w:szCs w:val="24"/>
        </w:rPr>
        <w:t>Prijavitelj može neograničeno mijenjati podatke u svakom od prva 3 koraka.</w:t>
      </w:r>
    </w:p>
    <w:p w:rsidR="00545A6C" w:rsidRDefault="00545A6C" w:rsidP="00214498">
      <w:pPr>
        <w:pStyle w:val="Odlomakpopisa"/>
        <w:tabs>
          <w:tab w:val="left" w:pos="284"/>
        </w:tabs>
        <w:ind w:left="284"/>
        <w:jc w:val="both"/>
        <w:rPr>
          <w:szCs w:val="24"/>
        </w:rPr>
      </w:pPr>
    </w:p>
    <w:p w:rsidR="00654625" w:rsidRPr="00EB70CE" w:rsidRDefault="00654625" w:rsidP="00235810">
      <w:pPr>
        <w:pStyle w:val="Odlomakpopisa"/>
        <w:numPr>
          <w:ilvl w:val="0"/>
          <w:numId w:val="11"/>
        </w:numPr>
        <w:tabs>
          <w:tab w:val="left" w:pos="0"/>
          <w:tab w:val="left" w:pos="709"/>
        </w:tabs>
        <w:jc w:val="both"/>
        <w:rPr>
          <w:szCs w:val="24"/>
        </w:rPr>
      </w:pPr>
      <w:r w:rsidRPr="00EB70CE">
        <w:rPr>
          <w:szCs w:val="24"/>
        </w:rPr>
        <w:t>Četvrti korak – Provjera i slanje</w:t>
      </w:r>
    </w:p>
    <w:p w:rsidR="005921AF" w:rsidRPr="005921AF" w:rsidRDefault="005921AF" w:rsidP="005921AF">
      <w:pPr>
        <w:tabs>
          <w:tab w:val="left" w:pos="284"/>
        </w:tabs>
        <w:jc w:val="both"/>
        <w:rPr>
          <w:szCs w:val="24"/>
        </w:rPr>
      </w:pPr>
      <w:r w:rsidRPr="005921AF">
        <w:rPr>
          <w:szCs w:val="24"/>
        </w:rPr>
        <w:t>Nakon uspješno odrađena prva 3 koraka, Korisnik u četvrtom koraku:</w:t>
      </w:r>
    </w:p>
    <w:p w:rsidR="005921AF" w:rsidRPr="005921AF" w:rsidRDefault="005921AF" w:rsidP="005921AF">
      <w:pPr>
        <w:pStyle w:val="Odlomakpopisa"/>
        <w:tabs>
          <w:tab w:val="left" w:pos="284"/>
        </w:tabs>
        <w:jc w:val="both"/>
        <w:rPr>
          <w:szCs w:val="24"/>
        </w:rPr>
      </w:pPr>
      <w:r w:rsidRPr="005921AF">
        <w:rPr>
          <w:szCs w:val="24"/>
        </w:rPr>
        <w:t>1.</w:t>
      </w:r>
      <w:r w:rsidRPr="005921AF">
        <w:rPr>
          <w:szCs w:val="24"/>
        </w:rPr>
        <w:tab/>
        <w:t>ima uvid u pregled svih koraka na jednom mjestu te</w:t>
      </w:r>
    </w:p>
    <w:p w:rsidR="005921AF" w:rsidRPr="00D538CE" w:rsidRDefault="005921AF" w:rsidP="005921AF">
      <w:pPr>
        <w:pStyle w:val="Odlomakpopisa"/>
        <w:tabs>
          <w:tab w:val="left" w:pos="284"/>
        </w:tabs>
        <w:ind w:hanging="720"/>
        <w:jc w:val="both"/>
        <w:rPr>
          <w:szCs w:val="24"/>
        </w:rPr>
      </w:pPr>
      <w:r>
        <w:rPr>
          <w:szCs w:val="24"/>
        </w:rPr>
        <w:tab/>
      </w:r>
      <w:r>
        <w:rPr>
          <w:szCs w:val="24"/>
        </w:rPr>
        <w:tab/>
      </w:r>
      <w:r w:rsidRPr="005921AF">
        <w:rPr>
          <w:szCs w:val="24"/>
        </w:rPr>
        <w:t>2.</w:t>
      </w:r>
      <w:r w:rsidRPr="005921AF">
        <w:rPr>
          <w:szCs w:val="24"/>
        </w:rPr>
        <w:tab/>
        <w:t>šalje prijavu (slanje prijave je moguće samo u propisano</w:t>
      </w:r>
      <w:r w:rsidRPr="00D538CE">
        <w:rPr>
          <w:szCs w:val="24"/>
        </w:rPr>
        <w:t xml:space="preserve">m roku za e-prijavu koji je za </w:t>
      </w:r>
    </w:p>
    <w:p w:rsidR="00654625" w:rsidRPr="00EB70CE" w:rsidRDefault="005921AF" w:rsidP="005921AF">
      <w:pPr>
        <w:pStyle w:val="Odlomakpopisa"/>
        <w:tabs>
          <w:tab w:val="left" w:pos="284"/>
        </w:tabs>
        <w:ind w:hanging="720"/>
        <w:jc w:val="both"/>
        <w:rPr>
          <w:szCs w:val="24"/>
        </w:rPr>
      </w:pPr>
      <w:r w:rsidRPr="00D538CE">
        <w:rPr>
          <w:szCs w:val="24"/>
        </w:rPr>
        <w:t xml:space="preserve">                       ovaj Poziv </w:t>
      </w:r>
      <w:r w:rsidRPr="00D538CE">
        <w:rPr>
          <w:b/>
          <w:szCs w:val="24"/>
        </w:rPr>
        <w:t>do 1</w:t>
      </w:r>
      <w:r w:rsidR="00C13E48">
        <w:rPr>
          <w:b/>
          <w:szCs w:val="24"/>
        </w:rPr>
        <w:t>5</w:t>
      </w:r>
      <w:r w:rsidRPr="00D538CE">
        <w:rPr>
          <w:b/>
          <w:szCs w:val="24"/>
        </w:rPr>
        <w:t xml:space="preserve">:00 sati, </w:t>
      </w:r>
      <w:r w:rsidR="0003507E" w:rsidRPr="000D4030">
        <w:rPr>
          <w:b/>
          <w:szCs w:val="24"/>
        </w:rPr>
        <w:t>31</w:t>
      </w:r>
      <w:r w:rsidRPr="000D4030">
        <w:rPr>
          <w:b/>
          <w:szCs w:val="24"/>
        </w:rPr>
        <w:t xml:space="preserve">. </w:t>
      </w:r>
      <w:r w:rsidR="00AD45D7" w:rsidRPr="000D4030">
        <w:rPr>
          <w:b/>
          <w:szCs w:val="24"/>
        </w:rPr>
        <w:t>ožujka</w:t>
      </w:r>
      <w:r w:rsidRPr="000D4030">
        <w:rPr>
          <w:b/>
          <w:szCs w:val="24"/>
        </w:rPr>
        <w:t xml:space="preserve"> 20</w:t>
      </w:r>
      <w:r w:rsidR="00AD45D7" w:rsidRPr="000D4030">
        <w:rPr>
          <w:b/>
          <w:szCs w:val="24"/>
        </w:rPr>
        <w:t>20</w:t>
      </w:r>
      <w:r w:rsidRPr="000D4030">
        <w:rPr>
          <w:b/>
          <w:szCs w:val="24"/>
        </w:rPr>
        <w:t>. godine</w:t>
      </w:r>
      <w:r w:rsidRPr="00D538CE">
        <w:rPr>
          <w:szCs w:val="24"/>
        </w:rPr>
        <w:t>).</w:t>
      </w:r>
    </w:p>
    <w:p w:rsidR="005921AF" w:rsidRDefault="005921AF" w:rsidP="00EE2C98">
      <w:pPr>
        <w:pStyle w:val="Odlomakpopisa"/>
        <w:tabs>
          <w:tab w:val="left" w:pos="284"/>
        </w:tabs>
        <w:ind w:left="0"/>
        <w:jc w:val="both"/>
        <w:rPr>
          <w:szCs w:val="24"/>
        </w:rPr>
      </w:pPr>
    </w:p>
    <w:p w:rsidR="00654625" w:rsidRPr="00EB70CE" w:rsidRDefault="00654625" w:rsidP="00EE2C98">
      <w:pPr>
        <w:pStyle w:val="Odlomakpopisa"/>
        <w:tabs>
          <w:tab w:val="left" w:pos="284"/>
        </w:tabs>
        <w:ind w:left="0"/>
        <w:jc w:val="both"/>
        <w:rPr>
          <w:szCs w:val="24"/>
        </w:rPr>
      </w:pPr>
      <w:r w:rsidRPr="00EB70CE">
        <w:rPr>
          <w:szCs w:val="24"/>
        </w:rPr>
        <w:t>Klikom na „Pošalji prijavu“ na stranici „Prijave i izvještavanje/Prijave u pripremi“, prijavitelju će se prikazati sljedeći tekst:</w:t>
      </w:r>
    </w:p>
    <w:p w:rsidR="00654625" w:rsidRPr="00545A6C" w:rsidRDefault="00654625" w:rsidP="00EE2C98">
      <w:pPr>
        <w:pStyle w:val="Odlomakpopisa"/>
        <w:tabs>
          <w:tab w:val="left" w:pos="284"/>
        </w:tabs>
        <w:ind w:left="0"/>
        <w:jc w:val="both"/>
        <w:rPr>
          <w:i/>
          <w:szCs w:val="24"/>
        </w:rPr>
      </w:pPr>
      <w:r w:rsidRPr="00545A6C">
        <w:rPr>
          <w:i/>
          <w:szCs w:val="24"/>
        </w:rPr>
        <w:t xml:space="preserve">„Poštovani, </w:t>
      </w:r>
    </w:p>
    <w:p w:rsidR="00654625" w:rsidRDefault="00654625" w:rsidP="00EE2C98">
      <w:pPr>
        <w:pStyle w:val="Odlomakpopisa"/>
        <w:tabs>
          <w:tab w:val="left" w:pos="284"/>
        </w:tabs>
        <w:ind w:left="0"/>
        <w:jc w:val="both"/>
        <w:rPr>
          <w:i/>
          <w:szCs w:val="24"/>
        </w:rPr>
      </w:pPr>
      <w:r w:rsidRPr="00545A6C">
        <w:rPr>
          <w:i/>
          <w:szCs w:val="24"/>
        </w:rPr>
        <w:t>Vaša prijava je uspješno zaprimljena. Na adresu Vaše e-pošte poslana je potvrda primitka</w:t>
      </w:r>
      <w:r w:rsidR="003C2C3C">
        <w:rPr>
          <w:i/>
          <w:szCs w:val="24"/>
        </w:rPr>
        <w:t xml:space="preserve"> </w:t>
      </w:r>
      <w:r w:rsidRPr="00545A6C">
        <w:rPr>
          <w:i/>
          <w:szCs w:val="24"/>
        </w:rPr>
        <w:t>sa sažetkom prijave (dokument za verifikaciju).“</w:t>
      </w:r>
    </w:p>
    <w:p w:rsidR="0024795A" w:rsidRPr="00545A6C" w:rsidRDefault="0024795A" w:rsidP="00EE2C98">
      <w:pPr>
        <w:pStyle w:val="Odlomakpopisa"/>
        <w:tabs>
          <w:tab w:val="left" w:pos="284"/>
        </w:tabs>
        <w:ind w:left="0"/>
        <w:jc w:val="both"/>
        <w:rPr>
          <w:i/>
          <w:szCs w:val="24"/>
        </w:rPr>
      </w:pPr>
    </w:p>
    <w:p w:rsidR="00654625" w:rsidRPr="00545A6C" w:rsidRDefault="00654625" w:rsidP="00214498">
      <w:pPr>
        <w:pStyle w:val="Odlomakpopisa"/>
        <w:tabs>
          <w:tab w:val="left" w:pos="0"/>
        </w:tabs>
        <w:ind w:left="0"/>
        <w:jc w:val="both"/>
        <w:rPr>
          <w:b/>
          <w:szCs w:val="24"/>
        </w:rPr>
      </w:pPr>
      <w:r w:rsidRPr="00545A6C">
        <w:rPr>
          <w:b/>
          <w:szCs w:val="24"/>
          <w:u w:val="single"/>
        </w:rPr>
        <w:t xml:space="preserve">Za uspješan završetak procesa prijave neophodno je dokument za verifikaciju e-prijave koji ste primili e-poštom ispisati na pisaču, ovjeriti potpisom ovlaštene osobe za zastupanje i pečatom organizacije te </w:t>
      </w:r>
      <w:r w:rsidR="00141275" w:rsidRPr="00141275">
        <w:rPr>
          <w:b/>
          <w:szCs w:val="24"/>
          <w:u w:val="single"/>
        </w:rPr>
        <w:t xml:space="preserve">dostaviti skeniran na adresu e-pošte </w:t>
      </w:r>
      <w:hyperlink r:id="rId15" w:history="1">
        <w:r w:rsidR="00450BB8" w:rsidRPr="00292B1B">
          <w:rPr>
            <w:rStyle w:val="Hiperveza"/>
            <w:szCs w:val="24"/>
          </w:rPr>
          <w:t>verifikacija@zaklada.civilnodrustvo.hr</w:t>
        </w:r>
      </w:hyperlink>
      <w:r w:rsidR="00450BB8" w:rsidRPr="00190BD7">
        <w:rPr>
          <w:color w:val="000000"/>
          <w:szCs w:val="24"/>
        </w:rPr>
        <w:t xml:space="preserve"> </w:t>
      </w:r>
      <w:r w:rsidR="00450BB8" w:rsidRPr="00E95969">
        <w:rPr>
          <w:b/>
          <w:szCs w:val="24"/>
          <w:u w:val="single"/>
        </w:rPr>
        <w:t xml:space="preserve"> </w:t>
      </w:r>
      <w:r w:rsidR="00141275" w:rsidRPr="00141275">
        <w:rPr>
          <w:b/>
          <w:szCs w:val="24"/>
          <w:u w:val="single"/>
        </w:rPr>
        <w:t>Nacionalne zaklade za razvoj civilnog društva ili u papirnatom obliku poštom</w:t>
      </w:r>
      <w:r w:rsidR="00715705">
        <w:rPr>
          <w:b/>
          <w:szCs w:val="24"/>
          <w:u w:val="single"/>
        </w:rPr>
        <w:t>,</w:t>
      </w:r>
      <w:r w:rsidRPr="00545A6C">
        <w:rPr>
          <w:b/>
          <w:szCs w:val="24"/>
          <w:u w:val="single"/>
        </w:rPr>
        <w:t xml:space="preserve"> </w:t>
      </w:r>
      <w:r w:rsidR="00715705">
        <w:rPr>
          <w:b/>
          <w:szCs w:val="24"/>
          <w:u w:val="single"/>
        </w:rPr>
        <w:t xml:space="preserve">preporučeno s povratnicom, </w:t>
      </w:r>
      <w:r w:rsidRPr="00545A6C">
        <w:rPr>
          <w:b/>
          <w:szCs w:val="24"/>
          <w:u w:val="single"/>
        </w:rPr>
        <w:t>poslati na adresu navedenu u Uputama za prijavitelje</w:t>
      </w:r>
      <w:r w:rsidRPr="00545A6C">
        <w:rPr>
          <w:b/>
          <w:szCs w:val="24"/>
        </w:rPr>
        <w:t>.</w:t>
      </w:r>
    </w:p>
    <w:p w:rsidR="00654625" w:rsidRDefault="00654625" w:rsidP="00214498">
      <w:pPr>
        <w:pStyle w:val="Odlomakpopisa"/>
        <w:tabs>
          <w:tab w:val="left" w:pos="284"/>
        </w:tabs>
        <w:ind w:left="284"/>
        <w:jc w:val="both"/>
        <w:rPr>
          <w:szCs w:val="24"/>
        </w:rPr>
      </w:pPr>
    </w:p>
    <w:p w:rsid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Pr>
          <w:b/>
          <w:szCs w:val="24"/>
        </w:rPr>
        <w:t>Važna napomena:</w:t>
      </w:r>
    </w:p>
    <w:p w:rsidR="00545A6C" w:rsidRP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sidRPr="00545A6C">
        <w:rPr>
          <w:szCs w:val="24"/>
        </w:rPr>
        <w:t>Prijavitelj ne može mijenjati podatke niti priloženu dokumentaciju nakon što je prijava poslana.</w:t>
      </w:r>
    </w:p>
    <w:p w:rsidR="00EE2C98" w:rsidRDefault="00EE2C98">
      <w:pPr>
        <w:spacing w:after="160" w:line="259" w:lineRule="auto"/>
        <w:rPr>
          <w:b/>
          <w:szCs w:val="24"/>
        </w:rPr>
      </w:pPr>
      <w:bookmarkStart w:id="36" w:name="_Toc485382167"/>
    </w:p>
    <w:p w:rsidR="00654625" w:rsidRPr="00EB70CE" w:rsidRDefault="00846CAB" w:rsidP="00846CAB">
      <w:pPr>
        <w:pStyle w:val="111Podnaslov"/>
      </w:pPr>
      <w:bookmarkStart w:id="37" w:name="_Toc501109694"/>
      <w:bookmarkStart w:id="38" w:name="_Toc505334137"/>
      <w:r w:rsidRPr="00EB70CE">
        <w:t>3.1.3. Slanje dokumenta za verifikaciju – ovjera i potpis</w:t>
      </w:r>
      <w:bookmarkEnd w:id="36"/>
      <w:bookmarkEnd w:id="37"/>
      <w:bookmarkEnd w:id="38"/>
    </w:p>
    <w:p w:rsidR="00846CAB" w:rsidRPr="00EB70CE" w:rsidRDefault="00846CAB" w:rsidP="00214498">
      <w:pPr>
        <w:pStyle w:val="Odlomakpopisa"/>
        <w:tabs>
          <w:tab w:val="left" w:pos="0"/>
        </w:tabs>
        <w:ind w:left="0"/>
        <w:jc w:val="both"/>
        <w:rPr>
          <w:szCs w:val="24"/>
        </w:rPr>
      </w:pPr>
    </w:p>
    <w:p w:rsidR="00654625" w:rsidRPr="00EB70CE" w:rsidRDefault="00654625" w:rsidP="00214498">
      <w:pPr>
        <w:pStyle w:val="Odlomakpopisa"/>
        <w:tabs>
          <w:tab w:val="left" w:pos="0"/>
        </w:tabs>
        <w:ind w:left="0"/>
        <w:jc w:val="both"/>
        <w:rPr>
          <w:szCs w:val="24"/>
        </w:rPr>
      </w:pPr>
      <w:r w:rsidRPr="00EB70CE">
        <w:rPr>
          <w:szCs w:val="24"/>
        </w:rPr>
        <w:t xml:space="preserve">Nakon uspješno završene internetske prijave putem sustava </w:t>
      </w:r>
      <w:hyperlink r:id="rId16" w:history="1">
        <w:r w:rsidRPr="00EB70CE">
          <w:rPr>
            <w:rStyle w:val="Hiperveza"/>
            <w:szCs w:val="24"/>
          </w:rPr>
          <w:t>www.financijskepodrske.hr</w:t>
        </w:r>
      </w:hyperlink>
      <w:r w:rsidRPr="00EB70CE">
        <w:rPr>
          <w:szCs w:val="24"/>
        </w:rPr>
        <w:t>, na e-mail adresu prijavitelja koja je navedena u prvom koraku – „Podaci o prijavitelju“, poslan je dokument za verifikaciju e-prijave koji je potrebno:</w:t>
      </w:r>
    </w:p>
    <w:p w:rsidR="00654625" w:rsidRPr="00D538CE" w:rsidRDefault="00654625" w:rsidP="00235810">
      <w:pPr>
        <w:pStyle w:val="Odlomakpopisa"/>
        <w:numPr>
          <w:ilvl w:val="0"/>
          <w:numId w:val="12"/>
        </w:numPr>
        <w:tabs>
          <w:tab w:val="left" w:pos="0"/>
        </w:tabs>
        <w:jc w:val="both"/>
        <w:rPr>
          <w:szCs w:val="24"/>
        </w:rPr>
      </w:pPr>
      <w:r w:rsidRPr="00D538CE">
        <w:rPr>
          <w:szCs w:val="24"/>
        </w:rPr>
        <w:t>ispisati,</w:t>
      </w:r>
    </w:p>
    <w:p w:rsidR="00654625" w:rsidRPr="00D538CE" w:rsidRDefault="00654625" w:rsidP="00235810">
      <w:pPr>
        <w:pStyle w:val="Odlomakpopisa"/>
        <w:numPr>
          <w:ilvl w:val="0"/>
          <w:numId w:val="12"/>
        </w:numPr>
        <w:tabs>
          <w:tab w:val="left" w:pos="0"/>
        </w:tabs>
        <w:jc w:val="both"/>
        <w:rPr>
          <w:szCs w:val="24"/>
        </w:rPr>
      </w:pPr>
      <w:r w:rsidRPr="00D538CE">
        <w:rPr>
          <w:szCs w:val="24"/>
        </w:rPr>
        <w:t>ovjeriti pečatom udruge i potpisom ovlaštene osobe za zastupanje prijavitelja,</w:t>
      </w:r>
    </w:p>
    <w:p w:rsidR="00654625" w:rsidRPr="00D538CE" w:rsidRDefault="002F2F07" w:rsidP="00235810">
      <w:pPr>
        <w:pStyle w:val="Odlomakpopisa"/>
        <w:numPr>
          <w:ilvl w:val="0"/>
          <w:numId w:val="12"/>
        </w:numPr>
        <w:tabs>
          <w:tab w:val="left" w:pos="0"/>
        </w:tabs>
        <w:jc w:val="both"/>
        <w:rPr>
          <w:szCs w:val="24"/>
        </w:rPr>
      </w:pPr>
      <w:r w:rsidRPr="00141275">
        <w:rPr>
          <w:szCs w:val="24"/>
        </w:rPr>
        <w:lastRenderedPageBreak/>
        <w:t xml:space="preserve">poslati </w:t>
      </w:r>
      <w:r w:rsidR="00141275" w:rsidRPr="00141275">
        <w:rPr>
          <w:szCs w:val="24"/>
        </w:rPr>
        <w:t xml:space="preserve">skeniran na adresu e-pošte </w:t>
      </w:r>
      <w:hyperlink r:id="rId17" w:history="1">
        <w:r w:rsidR="00450BB8" w:rsidRPr="0096293C">
          <w:rPr>
            <w:rStyle w:val="Hiperveza"/>
            <w:szCs w:val="24"/>
          </w:rPr>
          <w:t>verifikacija@zaklada.civilnodrustvo.hr</w:t>
        </w:r>
      </w:hyperlink>
      <w:r w:rsidR="00450BB8">
        <w:rPr>
          <w:szCs w:val="24"/>
        </w:rPr>
        <w:t xml:space="preserve"> </w:t>
      </w:r>
      <w:r w:rsidR="00450BB8" w:rsidRPr="00450BB8">
        <w:rPr>
          <w:szCs w:val="24"/>
        </w:rPr>
        <w:t xml:space="preserve">  </w:t>
      </w:r>
      <w:r w:rsidR="00141275" w:rsidRPr="00141275">
        <w:rPr>
          <w:szCs w:val="24"/>
        </w:rPr>
        <w:t>Nacionalne zaklade za razvoj civilnog društva ili u papirnatom obliku poštom</w:t>
      </w:r>
      <w:r w:rsidR="00141275">
        <w:rPr>
          <w:szCs w:val="24"/>
        </w:rPr>
        <w:t>,</w:t>
      </w:r>
      <w:r w:rsidR="00141275" w:rsidRPr="00141275">
        <w:rPr>
          <w:szCs w:val="24"/>
        </w:rPr>
        <w:t xml:space="preserve"> </w:t>
      </w:r>
      <w:r w:rsidR="00715705">
        <w:rPr>
          <w:szCs w:val="24"/>
        </w:rPr>
        <w:t>preporučeno s povratnicom,</w:t>
      </w:r>
      <w:r w:rsidR="00CB62D6" w:rsidRPr="00D538CE">
        <w:rPr>
          <w:szCs w:val="24"/>
        </w:rPr>
        <w:t xml:space="preserve"> u propisanom roku za prijavu </w:t>
      </w:r>
      <w:r w:rsidR="00CB62D6" w:rsidRPr="00D538CE">
        <w:rPr>
          <w:b/>
          <w:szCs w:val="24"/>
        </w:rPr>
        <w:t xml:space="preserve">(do </w:t>
      </w:r>
      <w:r w:rsidR="00AD75BD" w:rsidRPr="000D4030">
        <w:rPr>
          <w:b/>
          <w:szCs w:val="24"/>
        </w:rPr>
        <w:t>31</w:t>
      </w:r>
      <w:r w:rsidR="00CB62D6" w:rsidRPr="000D4030">
        <w:rPr>
          <w:b/>
          <w:szCs w:val="24"/>
        </w:rPr>
        <w:t xml:space="preserve">. </w:t>
      </w:r>
      <w:r w:rsidR="00D4295F" w:rsidRPr="000D4030">
        <w:rPr>
          <w:b/>
          <w:szCs w:val="24"/>
        </w:rPr>
        <w:t>ožujka</w:t>
      </w:r>
      <w:r w:rsidR="00CB62D6" w:rsidRPr="000D4030">
        <w:rPr>
          <w:b/>
          <w:szCs w:val="24"/>
        </w:rPr>
        <w:t xml:space="preserve"> 20</w:t>
      </w:r>
      <w:r w:rsidR="00D4295F" w:rsidRPr="000D4030">
        <w:rPr>
          <w:b/>
          <w:szCs w:val="24"/>
        </w:rPr>
        <w:t>20</w:t>
      </w:r>
      <w:r w:rsidR="00CB62D6" w:rsidRPr="00D538CE">
        <w:rPr>
          <w:b/>
          <w:szCs w:val="24"/>
        </w:rPr>
        <w:t>. godine uključujući i navedeni datum)</w:t>
      </w:r>
      <w:r w:rsidR="00654625" w:rsidRPr="00D538CE">
        <w:rPr>
          <w:szCs w:val="24"/>
        </w:rPr>
        <w:t xml:space="preserve"> </w:t>
      </w:r>
      <w:r w:rsidR="0018397A" w:rsidRPr="00D538CE">
        <w:rPr>
          <w:szCs w:val="24"/>
        </w:rPr>
        <w:t xml:space="preserve">na adresu </w:t>
      </w:r>
      <w:r w:rsidR="000D4030" w:rsidRPr="000D4030">
        <w:rPr>
          <w:szCs w:val="24"/>
        </w:rPr>
        <w:t>Nacionalne zaklade za razvoj civilnog društva, Štrigina 1a, 10 000 Zagreb</w:t>
      </w:r>
      <w:r w:rsidR="00BF1AF6" w:rsidRPr="00D538CE">
        <w:rPr>
          <w:szCs w:val="24"/>
        </w:rPr>
        <w:t>,</w:t>
      </w:r>
      <w:r w:rsidR="00654625" w:rsidRPr="00D538CE">
        <w:rPr>
          <w:szCs w:val="24"/>
        </w:rPr>
        <w:t xml:space="preserve"> s naznakom „</w:t>
      </w:r>
      <w:r w:rsidR="00F431FA" w:rsidRPr="00D538CE">
        <w:rPr>
          <w:i/>
          <w:szCs w:val="24"/>
        </w:rPr>
        <w:t>Natječaj</w:t>
      </w:r>
      <w:r w:rsidR="003B588C" w:rsidRPr="00D538CE">
        <w:rPr>
          <w:i/>
          <w:szCs w:val="24"/>
        </w:rPr>
        <w:t xml:space="preserve"> </w:t>
      </w:r>
      <w:r w:rsidR="00654625" w:rsidRPr="00D538CE">
        <w:rPr>
          <w:i/>
          <w:szCs w:val="24"/>
        </w:rPr>
        <w:t xml:space="preserve">za prijavu </w:t>
      </w:r>
      <w:r w:rsidR="00BF1AF6" w:rsidRPr="00D538CE">
        <w:rPr>
          <w:i/>
          <w:szCs w:val="24"/>
        </w:rPr>
        <w:t xml:space="preserve">jednokratnih </w:t>
      </w:r>
      <w:r w:rsidR="00CB3FB4" w:rsidRPr="00D538CE">
        <w:rPr>
          <w:iCs/>
          <w:noProof/>
          <w:szCs w:val="24"/>
        </w:rPr>
        <w:t xml:space="preserve">financijskih </w:t>
      </w:r>
      <w:r w:rsidR="00D468D1" w:rsidRPr="00D538CE">
        <w:rPr>
          <w:i/>
          <w:szCs w:val="24"/>
        </w:rPr>
        <w:t>podršk</w:t>
      </w:r>
      <w:r w:rsidR="00CB3FB4" w:rsidRPr="00D538CE">
        <w:rPr>
          <w:i/>
          <w:szCs w:val="24"/>
        </w:rPr>
        <w:t>i</w:t>
      </w:r>
      <w:r w:rsidR="00BF1AF6" w:rsidRPr="00D538CE">
        <w:rPr>
          <w:i/>
          <w:szCs w:val="24"/>
        </w:rPr>
        <w:t xml:space="preserve"> za 20</w:t>
      </w:r>
      <w:r w:rsidR="0042062D">
        <w:rPr>
          <w:i/>
          <w:szCs w:val="24"/>
        </w:rPr>
        <w:t>20</w:t>
      </w:r>
      <w:r w:rsidR="00CB3FB4" w:rsidRPr="00D538CE">
        <w:rPr>
          <w:i/>
          <w:szCs w:val="24"/>
        </w:rPr>
        <w:t>.</w:t>
      </w:r>
      <w:r w:rsidR="00BF1AF6" w:rsidRPr="00D538CE">
        <w:rPr>
          <w:i/>
          <w:szCs w:val="24"/>
        </w:rPr>
        <w:t xml:space="preserve"> godinu</w:t>
      </w:r>
      <w:r w:rsidR="00654625" w:rsidRPr="00D538CE">
        <w:rPr>
          <w:szCs w:val="24"/>
        </w:rPr>
        <w:t>“</w:t>
      </w:r>
      <w:r w:rsidR="00CB62D6" w:rsidRPr="00D538CE">
        <w:rPr>
          <w:szCs w:val="24"/>
        </w:rPr>
        <w:t>- NE OTVARAJ</w:t>
      </w:r>
      <w:r w:rsidR="00654625" w:rsidRPr="00D538CE">
        <w:rPr>
          <w:szCs w:val="24"/>
        </w:rPr>
        <w:t>.</w:t>
      </w:r>
    </w:p>
    <w:p w:rsidR="00654625" w:rsidRPr="00EB70CE" w:rsidRDefault="00654625" w:rsidP="00214498">
      <w:pPr>
        <w:pStyle w:val="Odlomakpopisa"/>
        <w:tabs>
          <w:tab w:val="left" w:pos="0"/>
        </w:tabs>
        <w:ind w:left="0"/>
        <w:jc w:val="both"/>
        <w:rPr>
          <w:szCs w:val="24"/>
        </w:rPr>
      </w:pPr>
    </w:p>
    <w:p w:rsid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Pr>
          <w:b/>
          <w:szCs w:val="24"/>
        </w:rPr>
        <w:t>Važna napomena:</w:t>
      </w:r>
    </w:p>
    <w:p w:rsidR="00545A6C" w:rsidRPr="00545A6C" w:rsidRDefault="00545A6C" w:rsidP="00545A6C">
      <w:pPr>
        <w:pStyle w:val="Odlomakpopisa"/>
        <w:pBdr>
          <w:top w:val="single" w:sz="4" w:space="1" w:color="auto"/>
          <w:left w:val="single" w:sz="4" w:space="4" w:color="auto"/>
          <w:bottom w:val="single" w:sz="4" w:space="1" w:color="auto"/>
          <w:right w:val="single" w:sz="4" w:space="4" w:color="auto"/>
        </w:pBdr>
        <w:shd w:val="clear" w:color="auto" w:fill="F7CDEB"/>
        <w:tabs>
          <w:tab w:val="left" w:pos="284"/>
        </w:tabs>
        <w:ind w:left="96"/>
        <w:jc w:val="both"/>
        <w:rPr>
          <w:b/>
          <w:szCs w:val="24"/>
        </w:rPr>
      </w:pPr>
      <w:r w:rsidRPr="00EB70CE">
        <w:rPr>
          <w:szCs w:val="24"/>
        </w:rPr>
        <w:t xml:space="preserve">Ukoliko prijavitelj u propisanom roku ne pošalje putem </w:t>
      </w:r>
      <w:r w:rsidR="00450BB8">
        <w:rPr>
          <w:szCs w:val="24"/>
        </w:rPr>
        <w:t xml:space="preserve">emaila ili </w:t>
      </w:r>
      <w:r w:rsidRPr="00EB70CE">
        <w:rPr>
          <w:szCs w:val="24"/>
        </w:rPr>
        <w:t xml:space="preserve">pošte dokument za verifikaciju, prijava (dokumentacija podignuta u sustav </w:t>
      </w:r>
      <w:hyperlink r:id="rId18" w:history="1">
        <w:r w:rsidRPr="00EB70CE">
          <w:rPr>
            <w:rStyle w:val="Hiperveza"/>
            <w:szCs w:val="24"/>
          </w:rPr>
          <w:t>www.financijskepodrske.hr</w:t>
        </w:r>
      </w:hyperlink>
      <w:r w:rsidRPr="00EB70CE">
        <w:rPr>
          <w:szCs w:val="24"/>
        </w:rPr>
        <w:t>) smatrat će se nevažećom jer nije ovjerena i potpisana od strane odgovorne osobe, što se dokazuje navedenim dokumentom za verifikaciju.</w:t>
      </w:r>
    </w:p>
    <w:p w:rsidR="00654625" w:rsidRPr="00EB70CE" w:rsidRDefault="00654625" w:rsidP="00214498">
      <w:pPr>
        <w:pStyle w:val="Odlomakpopisa"/>
        <w:tabs>
          <w:tab w:val="left" w:pos="284"/>
        </w:tabs>
        <w:ind w:left="0"/>
        <w:jc w:val="both"/>
        <w:rPr>
          <w:b/>
          <w:szCs w:val="24"/>
        </w:rPr>
      </w:pPr>
    </w:p>
    <w:p w:rsidR="00654625" w:rsidRPr="00EB70CE" w:rsidRDefault="00654625" w:rsidP="00214498">
      <w:pPr>
        <w:pStyle w:val="Odlomakpopisa"/>
        <w:tabs>
          <w:tab w:val="left" w:pos="284"/>
        </w:tabs>
        <w:ind w:left="0"/>
        <w:jc w:val="both"/>
        <w:rPr>
          <w:b/>
          <w:szCs w:val="24"/>
        </w:rPr>
      </w:pPr>
      <w:r w:rsidRPr="00EB70CE">
        <w:rPr>
          <w:b/>
          <w:szCs w:val="24"/>
        </w:rPr>
        <w:t xml:space="preserve">Cjelovita dokumentacija koju je potrebno poslati na ovaj </w:t>
      </w:r>
      <w:r w:rsidR="00F431FA">
        <w:rPr>
          <w:b/>
          <w:szCs w:val="24"/>
        </w:rPr>
        <w:t>Natječaj</w:t>
      </w:r>
      <w:r w:rsidRPr="00EB70CE">
        <w:rPr>
          <w:b/>
          <w:szCs w:val="24"/>
        </w:rPr>
        <w:t xml:space="preserve"> opisana je u točki 3.2. ovih Uputa. </w:t>
      </w:r>
    </w:p>
    <w:p w:rsidR="00654625" w:rsidRPr="00EB70CE" w:rsidRDefault="00654625" w:rsidP="00214498">
      <w:pPr>
        <w:pStyle w:val="Odlomakpopisa"/>
        <w:tabs>
          <w:tab w:val="left" w:pos="284"/>
        </w:tabs>
        <w:ind w:left="284"/>
        <w:jc w:val="both"/>
        <w:rPr>
          <w:szCs w:val="24"/>
        </w:rPr>
      </w:pPr>
    </w:p>
    <w:p w:rsidR="00654625" w:rsidRPr="00EB70CE" w:rsidRDefault="00654625" w:rsidP="00214498">
      <w:pPr>
        <w:pStyle w:val="Odlomakpopisa"/>
        <w:tabs>
          <w:tab w:val="left" w:pos="284"/>
        </w:tabs>
        <w:ind w:left="0"/>
        <w:jc w:val="both"/>
        <w:rPr>
          <w:szCs w:val="24"/>
        </w:rPr>
      </w:pPr>
      <w:r w:rsidRPr="00EB70CE">
        <w:rPr>
          <w:szCs w:val="24"/>
        </w:rPr>
        <w:t>Obrasci za prijavu mogu se preuzeti sa:</w:t>
      </w:r>
    </w:p>
    <w:p w:rsidR="00654625" w:rsidRPr="00EB70CE" w:rsidRDefault="00654625" w:rsidP="00235810">
      <w:pPr>
        <w:pStyle w:val="Odlomakpopisa"/>
        <w:numPr>
          <w:ilvl w:val="0"/>
          <w:numId w:val="7"/>
        </w:numPr>
        <w:tabs>
          <w:tab w:val="left" w:pos="284"/>
        </w:tabs>
        <w:jc w:val="both"/>
        <w:rPr>
          <w:szCs w:val="24"/>
        </w:rPr>
      </w:pPr>
      <w:r w:rsidRPr="00EB70CE">
        <w:rPr>
          <w:szCs w:val="24"/>
        </w:rPr>
        <w:t>službene mrežne stranice Ministarstva za demografiju, obitelj, mlade i socijalnu politiku</w:t>
      </w:r>
    </w:p>
    <w:p w:rsidR="00654625" w:rsidRPr="00EB70CE" w:rsidRDefault="00785FEF" w:rsidP="00214498">
      <w:pPr>
        <w:pStyle w:val="Odlomakpopisa"/>
        <w:tabs>
          <w:tab w:val="left" w:pos="284"/>
        </w:tabs>
        <w:ind w:left="1004"/>
        <w:jc w:val="both"/>
        <w:rPr>
          <w:szCs w:val="24"/>
        </w:rPr>
      </w:pPr>
      <w:hyperlink r:id="rId19" w:history="1">
        <w:r w:rsidR="00654625" w:rsidRPr="00EB70CE">
          <w:rPr>
            <w:rStyle w:val="Hiperveza"/>
            <w:szCs w:val="24"/>
          </w:rPr>
          <w:t>http://www.mdomsp.hr</w:t>
        </w:r>
      </w:hyperlink>
      <w:r w:rsidR="00654625" w:rsidRPr="00EB70CE">
        <w:rPr>
          <w:szCs w:val="24"/>
        </w:rPr>
        <w:t xml:space="preserve"> te,</w:t>
      </w:r>
    </w:p>
    <w:p w:rsidR="00654625" w:rsidRPr="00EB70CE" w:rsidRDefault="00654625" w:rsidP="00235810">
      <w:pPr>
        <w:pStyle w:val="Odlomakpopisa"/>
        <w:numPr>
          <w:ilvl w:val="0"/>
          <w:numId w:val="7"/>
        </w:numPr>
        <w:tabs>
          <w:tab w:val="left" w:pos="284"/>
        </w:tabs>
        <w:jc w:val="both"/>
        <w:rPr>
          <w:szCs w:val="24"/>
        </w:rPr>
      </w:pPr>
      <w:r w:rsidRPr="00EB70CE">
        <w:rPr>
          <w:szCs w:val="24"/>
        </w:rPr>
        <w:t xml:space="preserve">sustava </w:t>
      </w:r>
      <w:hyperlink r:id="rId20" w:history="1">
        <w:r w:rsidRPr="00EB70CE">
          <w:rPr>
            <w:rStyle w:val="Hiperveza"/>
            <w:szCs w:val="24"/>
          </w:rPr>
          <w:t>www.financijskepodrske.hr</w:t>
        </w:r>
      </w:hyperlink>
      <w:r w:rsidRPr="00EB70CE">
        <w:rPr>
          <w:szCs w:val="24"/>
        </w:rPr>
        <w:t xml:space="preserve"> </w:t>
      </w:r>
    </w:p>
    <w:p w:rsidR="00654625" w:rsidRPr="00EB70CE" w:rsidRDefault="00654625" w:rsidP="00214498">
      <w:pPr>
        <w:pStyle w:val="Odlomakpopisa"/>
        <w:tabs>
          <w:tab w:val="left" w:pos="284"/>
        </w:tabs>
        <w:ind w:left="284"/>
        <w:jc w:val="both"/>
        <w:rPr>
          <w:szCs w:val="24"/>
        </w:rPr>
      </w:pPr>
    </w:p>
    <w:p w:rsidR="00654625" w:rsidRPr="00EB70CE" w:rsidRDefault="00654625"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39" w:name="_Toc485382168"/>
      <w:bookmarkStart w:id="40" w:name="_Toc501109695"/>
      <w:bookmarkStart w:id="41" w:name="_Toc505334138"/>
      <w:r w:rsidRPr="00EB70CE">
        <w:rPr>
          <w:szCs w:val="24"/>
        </w:rPr>
        <w:t xml:space="preserve">3.2. Dokumentacija za </w:t>
      </w:r>
      <w:bookmarkEnd w:id="39"/>
      <w:bookmarkEnd w:id="40"/>
      <w:bookmarkEnd w:id="41"/>
      <w:r w:rsidR="00F431FA">
        <w:rPr>
          <w:iCs/>
          <w:noProof/>
          <w:szCs w:val="24"/>
        </w:rPr>
        <w:t>Natječaj</w:t>
      </w:r>
    </w:p>
    <w:p w:rsidR="00654625" w:rsidRPr="00545A6C" w:rsidRDefault="00654625" w:rsidP="00214498">
      <w:pPr>
        <w:jc w:val="both"/>
        <w:rPr>
          <w:rStyle w:val="Naglaeno"/>
          <w:b w:val="0"/>
          <w:szCs w:val="24"/>
        </w:rPr>
      </w:pPr>
    </w:p>
    <w:p w:rsidR="00654625" w:rsidRPr="00EB70CE" w:rsidRDefault="00654625" w:rsidP="00214498">
      <w:pPr>
        <w:jc w:val="both"/>
        <w:rPr>
          <w:rStyle w:val="Naglaeno"/>
          <w:b w:val="0"/>
          <w:szCs w:val="24"/>
        </w:rPr>
      </w:pPr>
      <w:r w:rsidRPr="00EB70CE">
        <w:rPr>
          <w:rStyle w:val="Naglaeno"/>
          <w:b w:val="0"/>
          <w:szCs w:val="24"/>
        </w:rPr>
        <w:t xml:space="preserve">Dokumentacija koju treba postaviti u sustav </w:t>
      </w:r>
      <w:hyperlink r:id="rId21" w:history="1">
        <w:r w:rsidR="00C062D4" w:rsidRPr="00EB70CE">
          <w:rPr>
            <w:rStyle w:val="Hiperveza"/>
            <w:i/>
            <w:szCs w:val="24"/>
          </w:rPr>
          <w:t>www.financijskepodrške.hr</w:t>
        </w:r>
      </w:hyperlink>
      <w:r w:rsidRPr="00EB70CE">
        <w:rPr>
          <w:rStyle w:val="Naglaeno"/>
          <w:b w:val="0"/>
          <w:szCs w:val="24"/>
        </w:rPr>
        <w:t>:</w:t>
      </w:r>
    </w:p>
    <w:p w:rsidR="00C062D4" w:rsidRPr="00EB70CE" w:rsidRDefault="00C062D4" w:rsidP="00214498">
      <w:pPr>
        <w:jc w:val="both"/>
        <w:rPr>
          <w:rStyle w:val="Naglaeno"/>
          <w:b w:val="0"/>
          <w:szCs w:val="24"/>
        </w:rPr>
      </w:pPr>
    </w:p>
    <w:p w:rsidR="00E72B96" w:rsidRPr="00EB70CE" w:rsidRDefault="00E72B96" w:rsidP="00214498">
      <w:pPr>
        <w:pBdr>
          <w:top w:val="single" w:sz="4" w:space="1" w:color="auto"/>
          <w:left w:val="single" w:sz="4" w:space="4" w:color="auto"/>
          <w:bottom w:val="single" w:sz="4" w:space="1" w:color="auto"/>
          <w:right w:val="single" w:sz="4" w:space="4" w:color="auto"/>
        </w:pBdr>
        <w:ind w:right="142"/>
        <w:jc w:val="both"/>
        <w:rPr>
          <w:rStyle w:val="Naglaeno"/>
          <w:szCs w:val="24"/>
        </w:rPr>
      </w:pPr>
      <w:r w:rsidRPr="00EB70CE">
        <w:rPr>
          <w:rStyle w:val="Naglaeno"/>
          <w:szCs w:val="24"/>
        </w:rPr>
        <w:t xml:space="preserve">OBVEZNI DOKUMENTI I OBRASCI ZA PRIJAVU </w:t>
      </w:r>
    </w:p>
    <w:p w:rsidR="00E72B96" w:rsidRPr="00EB70CE" w:rsidRDefault="00E72B96" w:rsidP="00214498">
      <w:pPr>
        <w:jc w:val="both"/>
        <w:rPr>
          <w:rStyle w:val="Naglaeno"/>
          <w:szCs w:val="24"/>
        </w:rPr>
      </w:pPr>
    </w:p>
    <w:p w:rsidR="00E72B96" w:rsidRPr="00EB70CE" w:rsidRDefault="00E72B96" w:rsidP="00214498">
      <w:pPr>
        <w:jc w:val="both"/>
        <w:rPr>
          <w:rStyle w:val="Naglaeno"/>
          <w:b w:val="0"/>
          <w:szCs w:val="24"/>
        </w:rPr>
      </w:pPr>
      <w:r w:rsidRPr="00EB70CE">
        <w:rPr>
          <w:rStyle w:val="Naglaeno"/>
          <w:b w:val="0"/>
          <w:szCs w:val="24"/>
        </w:rPr>
        <w:t xml:space="preserve">Obvezne dijelove prijave prema </w:t>
      </w:r>
      <w:r w:rsidR="00F431FA">
        <w:rPr>
          <w:rStyle w:val="Naglaeno"/>
          <w:b w:val="0"/>
          <w:szCs w:val="24"/>
        </w:rPr>
        <w:t>Natječaju</w:t>
      </w:r>
      <w:r w:rsidRPr="00EB70CE">
        <w:rPr>
          <w:rStyle w:val="Naglaeno"/>
          <w:b w:val="0"/>
          <w:szCs w:val="24"/>
        </w:rPr>
        <w:t xml:space="preserve"> čine sljedeći dokumenti i popunjeni obrasci:</w:t>
      </w:r>
    </w:p>
    <w:p w:rsidR="00AC1530" w:rsidRPr="00EB70CE" w:rsidRDefault="00AC1530" w:rsidP="00214498">
      <w:pPr>
        <w:jc w:val="both"/>
        <w:rPr>
          <w:rStyle w:val="Naglaeno"/>
          <w:szCs w:val="24"/>
          <w:u w:val="single"/>
        </w:rPr>
      </w:pPr>
    </w:p>
    <w:p w:rsidR="00E72B96" w:rsidRDefault="00E72B96" w:rsidP="00214498">
      <w:pPr>
        <w:jc w:val="both"/>
        <w:rPr>
          <w:rStyle w:val="Naglaeno"/>
          <w:szCs w:val="24"/>
          <w:u w:val="single"/>
        </w:rPr>
      </w:pPr>
      <w:r w:rsidRPr="00EB70CE">
        <w:rPr>
          <w:rStyle w:val="Naglaeno"/>
          <w:szCs w:val="24"/>
          <w:u w:val="single"/>
        </w:rPr>
        <w:t>OBAVEZNO</w:t>
      </w:r>
      <w:r w:rsidR="00AF666A">
        <w:rPr>
          <w:rStyle w:val="Referencafusnote"/>
          <w:b/>
          <w:bCs/>
          <w:szCs w:val="24"/>
          <w:u w:val="single"/>
        </w:rPr>
        <w:footnoteReference w:id="4"/>
      </w:r>
    </w:p>
    <w:p w:rsidR="00262F30" w:rsidRPr="00262F30" w:rsidRDefault="00262F30" w:rsidP="00235810">
      <w:pPr>
        <w:numPr>
          <w:ilvl w:val="0"/>
          <w:numId w:val="16"/>
        </w:numPr>
        <w:contextualSpacing/>
        <w:jc w:val="both"/>
        <w:rPr>
          <w:noProof/>
          <w:szCs w:val="24"/>
        </w:rPr>
      </w:pPr>
      <w:r w:rsidRPr="00262F30">
        <w:rPr>
          <w:noProof/>
          <w:szCs w:val="24"/>
        </w:rPr>
        <w:t xml:space="preserve">Obrazac </w:t>
      </w:r>
      <w:r w:rsidR="00CB62D6">
        <w:rPr>
          <w:noProof/>
          <w:szCs w:val="24"/>
        </w:rPr>
        <w:t xml:space="preserve"> </w:t>
      </w:r>
      <w:r w:rsidRPr="00262F30">
        <w:rPr>
          <w:noProof/>
          <w:szCs w:val="24"/>
        </w:rPr>
        <w:t xml:space="preserve">B1 </w:t>
      </w:r>
      <w:r w:rsidR="00BF1AF6">
        <w:rPr>
          <w:b/>
          <w:noProof/>
          <w:szCs w:val="24"/>
        </w:rPr>
        <w:t>Opisni obrazac</w:t>
      </w:r>
      <w:r w:rsidRPr="00262F30">
        <w:rPr>
          <w:noProof/>
          <w:szCs w:val="24"/>
        </w:rPr>
        <w:t>– u otvorenom formatu - .doc (na propisanom obrascu Ministarstva)</w:t>
      </w:r>
      <w:r w:rsidR="00421F8B">
        <w:rPr>
          <w:noProof/>
          <w:szCs w:val="24"/>
        </w:rPr>
        <w:t>,</w:t>
      </w:r>
    </w:p>
    <w:p w:rsidR="00924BDE" w:rsidRDefault="00262F30" w:rsidP="00924BDE">
      <w:pPr>
        <w:numPr>
          <w:ilvl w:val="0"/>
          <w:numId w:val="16"/>
        </w:numPr>
        <w:contextualSpacing/>
        <w:jc w:val="both"/>
        <w:rPr>
          <w:noProof/>
          <w:szCs w:val="24"/>
        </w:rPr>
      </w:pPr>
      <w:r w:rsidRPr="00262F30">
        <w:rPr>
          <w:noProof/>
          <w:szCs w:val="24"/>
        </w:rPr>
        <w:t>Obrazac</w:t>
      </w:r>
      <w:r w:rsidR="00717B87">
        <w:rPr>
          <w:noProof/>
          <w:szCs w:val="24"/>
        </w:rPr>
        <w:t xml:space="preserve"> </w:t>
      </w:r>
      <w:r w:rsidRPr="00262F30">
        <w:rPr>
          <w:noProof/>
          <w:szCs w:val="24"/>
        </w:rPr>
        <w:t xml:space="preserve">B2 </w:t>
      </w:r>
      <w:r w:rsidRPr="00262F30">
        <w:rPr>
          <w:b/>
          <w:noProof/>
          <w:szCs w:val="24"/>
        </w:rPr>
        <w:t>Obrazac proračuna</w:t>
      </w:r>
      <w:r w:rsidRPr="00262F30">
        <w:rPr>
          <w:noProof/>
          <w:szCs w:val="24"/>
        </w:rPr>
        <w:t xml:space="preserve"> – u otvorenom formatu - .xls (na propisanom obrascu Ministarstva)</w:t>
      </w:r>
      <w:r w:rsidR="00421F8B">
        <w:rPr>
          <w:noProof/>
          <w:szCs w:val="24"/>
        </w:rPr>
        <w:t>,</w:t>
      </w:r>
    </w:p>
    <w:p w:rsidR="009F3F6C" w:rsidRDefault="00262F30" w:rsidP="00794EB1">
      <w:pPr>
        <w:pStyle w:val="Odlomakpopisa"/>
        <w:numPr>
          <w:ilvl w:val="0"/>
          <w:numId w:val="16"/>
        </w:numPr>
        <w:rPr>
          <w:noProof/>
          <w:szCs w:val="24"/>
        </w:rPr>
      </w:pPr>
      <w:r w:rsidRPr="009F3F6C">
        <w:rPr>
          <w:noProof/>
          <w:szCs w:val="24"/>
        </w:rPr>
        <w:t xml:space="preserve">Dokument </w:t>
      </w:r>
      <w:r w:rsidRPr="009F3F6C">
        <w:rPr>
          <w:b/>
          <w:noProof/>
          <w:szCs w:val="24"/>
        </w:rPr>
        <w:t>Preslika važećeg Statuta prijavitelja</w:t>
      </w:r>
      <w:r w:rsidRPr="009F3F6C">
        <w:rPr>
          <w:noProof/>
          <w:szCs w:val="24"/>
        </w:rPr>
        <w:t xml:space="preserve"> (samo za udruge čiji statut nije moguće preuzeti putem Registra udruga) te dokaz (dopis) da je statut predan na ovjeru nadležnom uredu radi usklađivanja sa Zakonom o udrugama (samo za udruge koje su predale zahtjev za usklađivanjem statuta sa Zakonom o udrugama, ali je njihov zahtjev još u obradi) </w:t>
      </w:r>
      <w:r w:rsidR="009F3F6C" w:rsidRPr="009F3F6C">
        <w:rPr>
          <w:noProof/>
          <w:szCs w:val="24"/>
        </w:rPr>
        <w:t>–</w:t>
      </w:r>
      <w:r w:rsidRPr="009F3F6C">
        <w:rPr>
          <w:noProof/>
          <w:szCs w:val="24"/>
        </w:rPr>
        <w:t xml:space="preserve"> skenira</w:t>
      </w:r>
      <w:r w:rsidR="00723E48">
        <w:rPr>
          <w:noProof/>
          <w:szCs w:val="24"/>
        </w:rPr>
        <w:t xml:space="preserve">na </w:t>
      </w:r>
      <w:r w:rsidR="009F3F6C" w:rsidRPr="00794EB1">
        <w:rPr>
          <w:b/>
          <w:noProof/>
          <w:szCs w:val="24"/>
        </w:rPr>
        <w:t>Preslika važećeg</w:t>
      </w:r>
      <w:r w:rsidR="00794EB1">
        <w:rPr>
          <w:b/>
          <w:noProof/>
          <w:szCs w:val="24"/>
        </w:rPr>
        <w:t xml:space="preserve"> statuta ili </w:t>
      </w:r>
      <w:r w:rsidR="00421F8B">
        <w:rPr>
          <w:b/>
          <w:noProof/>
          <w:szCs w:val="24"/>
        </w:rPr>
        <w:t xml:space="preserve">drugog </w:t>
      </w:r>
      <w:r w:rsidR="009F3F6C" w:rsidRPr="00794EB1">
        <w:rPr>
          <w:b/>
          <w:noProof/>
          <w:szCs w:val="24"/>
        </w:rPr>
        <w:t>općeg akta</w:t>
      </w:r>
      <w:r w:rsidR="009F3F6C" w:rsidRPr="00794EB1">
        <w:rPr>
          <w:noProof/>
          <w:szCs w:val="24"/>
        </w:rPr>
        <w:t xml:space="preserve"> prijavitelja</w:t>
      </w:r>
      <w:r w:rsidR="00794EB1">
        <w:rPr>
          <w:noProof/>
          <w:szCs w:val="24"/>
        </w:rPr>
        <w:t xml:space="preserve"> (za ostale prijavitelje koji nisu udruge)</w:t>
      </w:r>
      <w:r w:rsidR="00421F8B">
        <w:rPr>
          <w:noProof/>
          <w:szCs w:val="24"/>
        </w:rPr>
        <w:t>.</w:t>
      </w:r>
    </w:p>
    <w:p w:rsidR="00421F8B" w:rsidRPr="00421F8B" w:rsidRDefault="00421F8B" w:rsidP="00421F8B">
      <w:pPr>
        <w:ind w:left="283"/>
        <w:rPr>
          <w:noProof/>
          <w:szCs w:val="24"/>
        </w:rPr>
      </w:pPr>
    </w:p>
    <w:p w:rsidR="00BE350F" w:rsidRDefault="00BE350F" w:rsidP="00214498">
      <w:pPr>
        <w:jc w:val="both"/>
        <w:rPr>
          <w:szCs w:val="24"/>
        </w:rPr>
      </w:pPr>
    </w:p>
    <w:p w:rsidR="00C3248D" w:rsidRPr="00EB70CE" w:rsidRDefault="00C3248D" w:rsidP="00214498">
      <w:pPr>
        <w:jc w:val="both"/>
        <w:rPr>
          <w:rStyle w:val="Naglaeno"/>
          <w:b w:val="0"/>
          <w:szCs w:val="24"/>
        </w:rPr>
      </w:pPr>
    </w:p>
    <w:tbl>
      <w:tblPr>
        <w:tblW w:w="97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8"/>
      </w:tblGrid>
      <w:tr w:rsidR="00C3248D" w:rsidRPr="00EB70CE" w:rsidTr="00C062D4">
        <w:trPr>
          <w:trHeight w:val="2031"/>
        </w:trPr>
        <w:tc>
          <w:tcPr>
            <w:tcW w:w="9758" w:type="dxa"/>
            <w:shd w:val="clear" w:color="auto" w:fill="FFDDFD"/>
          </w:tcPr>
          <w:p w:rsidR="00C3248D" w:rsidRPr="00EB70CE" w:rsidRDefault="00C3248D" w:rsidP="00214498">
            <w:pPr>
              <w:pStyle w:val="Odlomakpopisa"/>
              <w:tabs>
                <w:tab w:val="left" w:pos="284"/>
              </w:tabs>
              <w:ind w:left="261"/>
              <w:jc w:val="both"/>
              <w:rPr>
                <w:b/>
                <w:szCs w:val="24"/>
              </w:rPr>
            </w:pPr>
            <w:r w:rsidRPr="00EB70CE">
              <w:rPr>
                <w:b/>
                <w:szCs w:val="24"/>
              </w:rPr>
              <w:lastRenderedPageBreak/>
              <w:t>Važna napomena:</w:t>
            </w:r>
          </w:p>
          <w:p w:rsidR="00C3248D" w:rsidRPr="00EB70CE" w:rsidRDefault="00C3248D" w:rsidP="00214498">
            <w:pPr>
              <w:pStyle w:val="Odlomakpopisa"/>
              <w:tabs>
                <w:tab w:val="left" w:pos="284"/>
              </w:tabs>
              <w:ind w:left="261"/>
              <w:jc w:val="both"/>
              <w:rPr>
                <w:szCs w:val="24"/>
              </w:rPr>
            </w:pPr>
            <w:r w:rsidRPr="00EB70CE">
              <w:rPr>
                <w:szCs w:val="24"/>
              </w:rPr>
              <w:t>Prilikom postavljanja dokumentacije vodite računa o:</w:t>
            </w:r>
          </w:p>
          <w:p w:rsidR="00C3248D" w:rsidRPr="00EB70CE" w:rsidRDefault="00C3248D" w:rsidP="00235810">
            <w:pPr>
              <w:pStyle w:val="Odlomakpopisa"/>
              <w:numPr>
                <w:ilvl w:val="0"/>
                <w:numId w:val="22"/>
              </w:numPr>
              <w:tabs>
                <w:tab w:val="left" w:pos="284"/>
              </w:tabs>
              <w:jc w:val="both"/>
              <w:rPr>
                <w:szCs w:val="24"/>
              </w:rPr>
            </w:pPr>
            <w:r w:rsidRPr="00EB70CE">
              <w:rPr>
                <w:szCs w:val="24"/>
              </w:rPr>
              <w:t>veličini pojedinačnog dokumenta koji se postavlja (ne smije biti iznad 12 MB),</w:t>
            </w:r>
          </w:p>
          <w:p w:rsidR="00C3248D" w:rsidRPr="00EB70CE" w:rsidRDefault="00C3248D" w:rsidP="00235810">
            <w:pPr>
              <w:pStyle w:val="Odlomakpopisa"/>
              <w:numPr>
                <w:ilvl w:val="0"/>
                <w:numId w:val="22"/>
              </w:numPr>
              <w:tabs>
                <w:tab w:val="left" w:pos="284"/>
              </w:tabs>
              <w:jc w:val="both"/>
              <w:rPr>
                <w:szCs w:val="24"/>
              </w:rPr>
            </w:pPr>
            <w:r w:rsidRPr="00EB70CE">
              <w:rPr>
                <w:szCs w:val="24"/>
              </w:rPr>
              <w:t>formatima dokumenata koji se postavljaju (Obrazac B1 obavezno u otvorenom, word formatu, obraza</w:t>
            </w:r>
            <w:r w:rsidR="000B42F4">
              <w:rPr>
                <w:szCs w:val="24"/>
              </w:rPr>
              <w:t xml:space="preserve">c B2 u excel formatu, </w:t>
            </w:r>
            <w:r w:rsidRPr="00EB70CE">
              <w:rPr>
                <w:szCs w:val="24"/>
              </w:rPr>
              <w:t>ostala dokumentacija u pdf formatu)</w:t>
            </w:r>
          </w:p>
          <w:p w:rsidR="00C3248D" w:rsidRDefault="00C3248D" w:rsidP="00214498">
            <w:pPr>
              <w:pStyle w:val="Odlomakpopisa"/>
              <w:tabs>
                <w:tab w:val="left" w:pos="284"/>
              </w:tabs>
              <w:ind w:left="0"/>
              <w:jc w:val="both"/>
              <w:rPr>
                <w:szCs w:val="24"/>
                <w:u w:val="single"/>
              </w:rPr>
            </w:pPr>
            <w:r w:rsidRPr="00EB70CE">
              <w:rPr>
                <w:b/>
                <w:i/>
                <w:szCs w:val="24"/>
                <w:u w:val="single"/>
              </w:rPr>
              <w:t>Svaki dokument koji je potrebno skenirati, a ima više stranica, treba postaviti kao jedan cjeloviti dokument u .pdf formatu</w:t>
            </w:r>
            <w:r w:rsidRPr="00EB70CE">
              <w:rPr>
                <w:szCs w:val="24"/>
                <w:u w:val="single"/>
              </w:rPr>
              <w:t>.</w:t>
            </w:r>
          </w:p>
          <w:p w:rsidR="00715705" w:rsidRPr="00EB70CE" w:rsidRDefault="00715705" w:rsidP="00214498">
            <w:pPr>
              <w:pStyle w:val="Odlomakpopisa"/>
              <w:tabs>
                <w:tab w:val="left" w:pos="284"/>
              </w:tabs>
              <w:ind w:left="0"/>
              <w:jc w:val="both"/>
              <w:rPr>
                <w:szCs w:val="24"/>
                <w:u w:val="single"/>
              </w:rPr>
            </w:pPr>
            <w:r>
              <w:rPr>
                <w:szCs w:val="24"/>
                <w:u w:val="single"/>
              </w:rPr>
              <w:t>Za obrasce koji neće biti dostavljeni u propisanom obliku tražiti će se nadopuna.</w:t>
            </w:r>
          </w:p>
        </w:tc>
      </w:tr>
    </w:tbl>
    <w:p w:rsidR="00161943" w:rsidRDefault="00161943">
      <w:pPr>
        <w:spacing w:after="160" w:line="259" w:lineRule="auto"/>
        <w:rPr>
          <w:b/>
          <w:szCs w:val="24"/>
        </w:rPr>
      </w:pPr>
      <w:bookmarkStart w:id="42" w:name="_Toc485382171"/>
    </w:p>
    <w:bookmarkEnd w:id="42"/>
    <w:p w:rsidR="00F377A2" w:rsidRPr="00EB70CE" w:rsidRDefault="00F377A2" w:rsidP="00F377A2">
      <w:pPr>
        <w:pStyle w:val="Odlomakpopisa"/>
        <w:pBdr>
          <w:top w:val="single" w:sz="4" w:space="1" w:color="auto"/>
          <w:left w:val="single" w:sz="4" w:space="4" w:color="auto"/>
          <w:bottom w:val="single" w:sz="4" w:space="1" w:color="auto"/>
          <w:right w:val="single" w:sz="4" w:space="4" w:color="auto"/>
        </w:pBdr>
        <w:shd w:val="clear" w:color="auto" w:fill="BDD6EE" w:themeFill="accent1" w:themeFillTint="66"/>
        <w:tabs>
          <w:tab w:val="left" w:pos="489"/>
        </w:tabs>
        <w:ind w:left="0"/>
        <w:jc w:val="both"/>
        <w:rPr>
          <w:b/>
          <w:szCs w:val="24"/>
        </w:rPr>
      </w:pPr>
      <w:r w:rsidRPr="00EB70CE">
        <w:rPr>
          <w:b/>
          <w:szCs w:val="24"/>
        </w:rPr>
        <w:t xml:space="preserve">Ne zaboravite! </w:t>
      </w:r>
    </w:p>
    <w:p w:rsidR="0024795A" w:rsidRDefault="00F377A2" w:rsidP="00F377A2">
      <w:pPr>
        <w:pStyle w:val="Odlomakpopisa"/>
        <w:pBdr>
          <w:top w:val="single" w:sz="4" w:space="1" w:color="auto"/>
          <w:left w:val="single" w:sz="4" w:space="4" w:color="auto"/>
          <w:bottom w:val="single" w:sz="4" w:space="1" w:color="auto"/>
          <w:right w:val="single" w:sz="4" w:space="4" w:color="auto"/>
        </w:pBdr>
        <w:shd w:val="clear" w:color="auto" w:fill="BDD6EE" w:themeFill="accent1" w:themeFillTint="66"/>
        <w:ind w:left="0"/>
        <w:jc w:val="both"/>
        <w:rPr>
          <w:b/>
          <w:szCs w:val="24"/>
        </w:rPr>
      </w:pPr>
      <w:r w:rsidRPr="00EB70CE">
        <w:rPr>
          <w:b/>
          <w:szCs w:val="24"/>
        </w:rPr>
        <w:t xml:space="preserve">Obaveznu i neobaveznu dokumentaciju (ukoliko je primjenjivo) potrebno je dostaviti kroz sustav </w:t>
      </w:r>
      <w:hyperlink r:id="rId22" w:history="1">
        <w:r w:rsidRPr="00EB70CE">
          <w:rPr>
            <w:rStyle w:val="Hiperveza"/>
            <w:b/>
            <w:szCs w:val="24"/>
          </w:rPr>
          <w:t>www.financijskepodrske.hr</w:t>
        </w:r>
      </w:hyperlink>
      <w:r w:rsidRPr="00EB70CE">
        <w:rPr>
          <w:b/>
          <w:szCs w:val="24"/>
        </w:rPr>
        <w:t xml:space="preserve">. Po završenom postupku prijave kroz sustav </w:t>
      </w:r>
      <w:hyperlink r:id="rId23" w:history="1">
        <w:r w:rsidRPr="00EB70CE">
          <w:rPr>
            <w:rStyle w:val="Hiperveza"/>
            <w:b/>
            <w:szCs w:val="24"/>
          </w:rPr>
          <w:t>www.financijskepodrske.hr</w:t>
        </w:r>
      </w:hyperlink>
      <w:r w:rsidRPr="00EB70CE">
        <w:rPr>
          <w:b/>
          <w:szCs w:val="24"/>
        </w:rPr>
        <w:t xml:space="preserve"> potrebno je ispisati dokument za verifikaciju postavljene dokumentacije, te isti  potpisan od strane odgovorne osobe za zastupanje, dostaviti </w:t>
      </w:r>
      <w:r w:rsidR="00141275">
        <w:rPr>
          <w:b/>
          <w:szCs w:val="24"/>
        </w:rPr>
        <w:t xml:space="preserve">skeniran </w:t>
      </w:r>
      <w:r w:rsidR="00141275" w:rsidRPr="00141275">
        <w:rPr>
          <w:b/>
          <w:szCs w:val="24"/>
        </w:rPr>
        <w:t xml:space="preserve">na adresu e-pošte </w:t>
      </w:r>
      <w:hyperlink r:id="rId24" w:history="1">
        <w:r w:rsidR="00450BB8" w:rsidRPr="0096293C">
          <w:rPr>
            <w:rStyle w:val="Hiperveza"/>
            <w:b/>
            <w:szCs w:val="24"/>
          </w:rPr>
          <w:t>verifikacija@zaklada.civilnodrustvo.hr</w:t>
        </w:r>
      </w:hyperlink>
      <w:r w:rsidR="00450BB8">
        <w:rPr>
          <w:b/>
          <w:szCs w:val="24"/>
        </w:rPr>
        <w:t xml:space="preserve"> </w:t>
      </w:r>
      <w:r w:rsidR="00141275" w:rsidRPr="00141275">
        <w:rPr>
          <w:b/>
          <w:szCs w:val="24"/>
        </w:rPr>
        <w:t xml:space="preserve">Nacionalne zaklade za razvoj civilnog društva </w:t>
      </w:r>
      <w:r w:rsidR="00141275">
        <w:rPr>
          <w:b/>
          <w:szCs w:val="24"/>
        </w:rPr>
        <w:t xml:space="preserve">ili u </w:t>
      </w:r>
      <w:r w:rsidRPr="00EB70CE">
        <w:rPr>
          <w:b/>
          <w:szCs w:val="24"/>
        </w:rPr>
        <w:t>papirnatom obliku poštom</w:t>
      </w:r>
      <w:r w:rsidR="00715705">
        <w:rPr>
          <w:b/>
          <w:szCs w:val="24"/>
        </w:rPr>
        <w:t>, preporučeno s povratnicom,</w:t>
      </w:r>
      <w:r w:rsidRPr="00EB70CE">
        <w:rPr>
          <w:b/>
          <w:szCs w:val="24"/>
        </w:rPr>
        <w:t xml:space="preserve"> </w:t>
      </w:r>
      <w:r w:rsidR="003C0B7A" w:rsidRPr="003C0B7A">
        <w:rPr>
          <w:b/>
          <w:szCs w:val="24"/>
        </w:rPr>
        <w:t xml:space="preserve">na adresu </w:t>
      </w:r>
      <w:r w:rsidR="003961F3" w:rsidRPr="003961F3">
        <w:rPr>
          <w:b/>
          <w:szCs w:val="24"/>
        </w:rPr>
        <w:t>Nacionalne zaklade za razvoj civilnog društva, Štrigina 1a, 10 000 Zagreb</w:t>
      </w:r>
      <w:r w:rsidR="003C0B7A" w:rsidRPr="003C0B7A">
        <w:rPr>
          <w:b/>
          <w:szCs w:val="24"/>
        </w:rPr>
        <w:t>, s naznakom „Natječaj za prijavu jednokratnih financijskih podrški za 20</w:t>
      </w:r>
      <w:r w:rsidR="00421BF0">
        <w:rPr>
          <w:b/>
          <w:szCs w:val="24"/>
        </w:rPr>
        <w:t>20</w:t>
      </w:r>
      <w:r w:rsidR="003C0B7A" w:rsidRPr="003C0B7A">
        <w:rPr>
          <w:b/>
          <w:szCs w:val="24"/>
        </w:rPr>
        <w:t>. godinu“</w:t>
      </w:r>
      <w:r w:rsidR="00A02991">
        <w:rPr>
          <w:b/>
          <w:szCs w:val="24"/>
        </w:rPr>
        <w:t xml:space="preserve"> – NE OTVARAJ,</w:t>
      </w:r>
      <w:r w:rsidR="003C0B7A">
        <w:rPr>
          <w:b/>
          <w:szCs w:val="24"/>
        </w:rPr>
        <w:t xml:space="preserve"> </w:t>
      </w:r>
      <w:r w:rsidRPr="00EB70CE">
        <w:rPr>
          <w:b/>
          <w:szCs w:val="24"/>
        </w:rPr>
        <w:t xml:space="preserve">u propisanom roku. </w:t>
      </w:r>
    </w:p>
    <w:p w:rsidR="00F377A2" w:rsidRDefault="00F377A2" w:rsidP="00F377A2">
      <w:pPr>
        <w:pStyle w:val="Odlomakpopisa"/>
        <w:pBdr>
          <w:top w:val="single" w:sz="4" w:space="1" w:color="auto"/>
          <w:left w:val="single" w:sz="4" w:space="4" w:color="auto"/>
          <w:bottom w:val="single" w:sz="4" w:space="1" w:color="auto"/>
          <w:right w:val="single" w:sz="4" w:space="4" w:color="auto"/>
        </w:pBdr>
        <w:shd w:val="clear" w:color="auto" w:fill="BDD6EE" w:themeFill="accent1" w:themeFillTint="66"/>
        <w:ind w:left="0"/>
        <w:jc w:val="both"/>
        <w:rPr>
          <w:szCs w:val="24"/>
        </w:rPr>
      </w:pPr>
      <w:r w:rsidRPr="00EB70CE">
        <w:rPr>
          <w:b/>
          <w:szCs w:val="24"/>
        </w:rPr>
        <w:t xml:space="preserve">Ukoliko prijavitelj ne popuni propisane obrasce i ne postavi propisanu dokumentaciju kroz sustav </w:t>
      </w:r>
      <w:hyperlink r:id="rId25" w:history="1">
        <w:r w:rsidRPr="00EB70CE">
          <w:rPr>
            <w:rStyle w:val="Hiperveza"/>
            <w:b/>
            <w:szCs w:val="24"/>
          </w:rPr>
          <w:t>www.financijskepodrske.hr</w:t>
        </w:r>
      </w:hyperlink>
      <w:r w:rsidRPr="00EB70CE">
        <w:rPr>
          <w:rStyle w:val="Hiperveza"/>
          <w:b/>
          <w:szCs w:val="24"/>
        </w:rPr>
        <w:t>,</w:t>
      </w:r>
      <w:r w:rsidRPr="00EB70CE">
        <w:rPr>
          <w:b/>
          <w:szCs w:val="24"/>
        </w:rPr>
        <w:t xml:space="preserve"> a navedeni dokument o verifikaciji ne pošalje na propisani način i u propisanom roku, smatrat će se da prijava nije zadovoljila osnovne propisane </w:t>
      </w:r>
      <w:r w:rsidRPr="003B588C">
        <w:rPr>
          <w:b/>
          <w:szCs w:val="24"/>
        </w:rPr>
        <w:t xml:space="preserve">uvjete </w:t>
      </w:r>
      <w:r w:rsidR="00BF7F9E">
        <w:rPr>
          <w:b/>
          <w:bCs/>
          <w:szCs w:val="24"/>
        </w:rPr>
        <w:t>Natječaja</w:t>
      </w:r>
      <w:r w:rsidRPr="00EB70CE">
        <w:rPr>
          <w:b/>
          <w:szCs w:val="24"/>
        </w:rPr>
        <w:t>.</w:t>
      </w:r>
    </w:p>
    <w:p w:rsidR="00F377A2" w:rsidRDefault="00F377A2" w:rsidP="00214498">
      <w:pPr>
        <w:pStyle w:val="Odlomakpopisa"/>
        <w:ind w:left="0"/>
        <w:jc w:val="both"/>
        <w:rPr>
          <w:szCs w:val="24"/>
        </w:rPr>
      </w:pPr>
    </w:p>
    <w:p w:rsidR="00C3248D" w:rsidRPr="00EB70CE" w:rsidRDefault="00C3248D" w:rsidP="00214498">
      <w:pPr>
        <w:pStyle w:val="Odlomakpopisa"/>
        <w:tabs>
          <w:tab w:val="left" w:pos="0"/>
        </w:tabs>
        <w:ind w:left="0"/>
        <w:jc w:val="both"/>
        <w:rPr>
          <w:bCs/>
          <w:szCs w:val="24"/>
        </w:rPr>
      </w:pPr>
      <w:r w:rsidRPr="00EB70CE">
        <w:rPr>
          <w:bCs/>
          <w:szCs w:val="24"/>
        </w:rPr>
        <w:t xml:space="preserve">Aktivnosti vezane uz prijave na ovaj </w:t>
      </w:r>
      <w:r w:rsidR="00F431FA">
        <w:rPr>
          <w:bCs/>
          <w:szCs w:val="24"/>
        </w:rPr>
        <w:t>Natječaj</w:t>
      </w:r>
      <w:r w:rsidRPr="00EB70CE">
        <w:rPr>
          <w:bCs/>
          <w:szCs w:val="24"/>
        </w:rPr>
        <w:t xml:space="preserve"> obavljat će Ministarstvo</w:t>
      </w:r>
      <w:r w:rsidR="0024795A">
        <w:rPr>
          <w:bCs/>
          <w:szCs w:val="24"/>
        </w:rPr>
        <w:t xml:space="preserve"> za demografiju, obitelj, mlade i socijalnu politiku i Nacionalna zaklada za razvoj civilnog društva</w:t>
      </w:r>
      <w:r w:rsidRPr="00EB70CE">
        <w:rPr>
          <w:bCs/>
          <w:szCs w:val="24"/>
        </w:rPr>
        <w:t>.</w:t>
      </w:r>
    </w:p>
    <w:p w:rsidR="00C3248D" w:rsidRPr="00EB70CE" w:rsidRDefault="00C3248D" w:rsidP="00214498">
      <w:pPr>
        <w:tabs>
          <w:tab w:val="left" w:pos="2340"/>
        </w:tabs>
        <w:jc w:val="both"/>
        <w:rPr>
          <w:szCs w:val="24"/>
        </w:rPr>
      </w:pPr>
    </w:p>
    <w:p w:rsidR="00C3248D" w:rsidRPr="00EB70CE" w:rsidRDefault="00C3248D" w:rsidP="00214498">
      <w:pPr>
        <w:tabs>
          <w:tab w:val="left" w:pos="284"/>
        </w:tabs>
        <w:jc w:val="both"/>
        <w:rPr>
          <w:b/>
          <w:bCs/>
          <w:szCs w:val="24"/>
        </w:rPr>
      </w:pPr>
      <w:r w:rsidRPr="00EB70CE">
        <w:rPr>
          <w:b/>
          <w:bCs/>
          <w:szCs w:val="24"/>
        </w:rPr>
        <w:t>Prilikom pripreme dokumentacije važno je znati:</w:t>
      </w:r>
    </w:p>
    <w:p w:rsidR="00C3248D" w:rsidRPr="00EB70CE" w:rsidRDefault="00C3248D" w:rsidP="00235810">
      <w:pPr>
        <w:numPr>
          <w:ilvl w:val="0"/>
          <w:numId w:val="23"/>
        </w:numPr>
        <w:tabs>
          <w:tab w:val="clear" w:pos="360"/>
          <w:tab w:val="left" w:pos="142"/>
          <w:tab w:val="num" w:pos="720"/>
        </w:tabs>
        <w:ind w:left="720" w:hanging="360"/>
        <w:jc w:val="both"/>
        <w:rPr>
          <w:szCs w:val="24"/>
        </w:rPr>
      </w:pPr>
      <w:r w:rsidRPr="00EB70CE">
        <w:rPr>
          <w:szCs w:val="24"/>
        </w:rPr>
        <w:t>za obveznike dvojnog i jednostavnog knjigovodstva provjeriti će se je li udruga predala financijsko izvješće za 201</w:t>
      </w:r>
      <w:r w:rsidR="00421BF0">
        <w:rPr>
          <w:szCs w:val="24"/>
        </w:rPr>
        <w:t>9</w:t>
      </w:r>
      <w:r w:rsidR="00386EDF">
        <w:rPr>
          <w:szCs w:val="24"/>
        </w:rPr>
        <w:t xml:space="preserve">. godinu </w:t>
      </w:r>
      <w:r w:rsidRPr="00EB70CE">
        <w:rPr>
          <w:szCs w:val="24"/>
        </w:rPr>
        <w:t xml:space="preserve">nadležnoj instituciji u zakonom propisanom roku i to uvidom u Registar neprofitnih organizacija koji se vodi pri Ministarstvu financija. Ukoliko se utvrdi da to udruga nije učinila, cjelokupna prijava će se odbiti zbog nezadovoljavanja propisanih uvjeta </w:t>
      </w:r>
      <w:r w:rsidR="00BF7F9E">
        <w:rPr>
          <w:szCs w:val="24"/>
        </w:rPr>
        <w:t>Natječaja</w:t>
      </w:r>
      <w:r w:rsidRPr="00EB70CE">
        <w:rPr>
          <w:szCs w:val="24"/>
        </w:rPr>
        <w:t>;</w:t>
      </w:r>
    </w:p>
    <w:p w:rsidR="00C3248D" w:rsidRPr="00EB70CE" w:rsidRDefault="00C3248D" w:rsidP="00235810">
      <w:pPr>
        <w:numPr>
          <w:ilvl w:val="0"/>
          <w:numId w:val="23"/>
        </w:numPr>
        <w:tabs>
          <w:tab w:val="clear" w:pos="360"/>
          <w:tab w:val="left" w:pos="142"/>
          <w:tab w:val="num" w:pos="720"/>
        </w:tabs>
        <w:ind w:left="720" w:hanging="360"/>
        <w:jc w:val="both"/>
        <w:rPr>
          <w:szCs w:val="24"/>
        </w:rPr>
      </w:pPr>
      <w:r w:rsidRPr="00EB70CE">
        <w:rPr>
          <w:szCs w:val="24"/>
        </w:rPr>
        <w:t xml:space="preserve">uvidom u </w:t>
      </w:r>
      <w:r w:rsidR="00567530">
        <w:rPr>
          <w:szCs w:val="24"/>
        </w:rPr>
        <w:t xml:space="preserve">odgovarajući </w:t>
      </w:r>
      <w:r w:rsidRPr="00EB70CE">
        <w:rPr>
          <w:szCs w:val="24"/>
        </w:rPr>
        <w:t xml:space="preserve">Registar </w:t>
      </w:r>
      <w:r w:rsidR="009F3F6C">
        <w:rPr>
          <w:szCs w:val="24"/>
        </w:rPr>
        <w:t xml:space="preserve">(ili presliku temeljnog akta) </w:t>
      </w:r>
      <w:r w:rsidRPr="00EB70CE">
        <w:rPr>
          <w:szCs w:val="24"/>
        </w:rPr>
        <w:t xml:space="preserve">izvršit će se uvid u područje djelovanja </w:t>
      </w:r>
      <w:r w:rsidR="00567530">
        <w:rPr>
          <w:szCs w:val="24"/>
        </w:rPr>
        <w:t>prijavitelja za</w:t>
      </w:r>
      <w:r w:rsidRPr="00EB70CE">
        <w:rPr>
          <w:szCs w:val="24"/>
        </w:rPr>
        <w:t xml:space="preserve"> koje se prijavljuju, uključujući njihovu ažurnost i djelotvornost u odnosu na odgovarajuće zakonske obveze. Ukoliko se utvrdi da </w:t>
      </w:r>
      <w:r w:rsidR="00567530">
        <w:rPr>
          <w:szCs w:val="24"/>
        </w:rPr>
        <w:t xml:space="preserve">nisu </w:t>
      </w:r>
      <w:r w:rsidRPr="00EB70CE">
        <w:rPr>
          <w:szCs w:val="24"/>
        </w:rPr>
        <w:t xml:space="preserve"> ažurn</w:t>
      </w:r>
      <w:r w:rsidR="00567530">
        <w:rPr>
          <w:szCs w:val="24"/>
        </w:rPr>
        <w:t>i</w:t>
      </w:r>
      <w:r w:rsidRPr="00EB70CE">
        <w:rPr>
          <w:szCs w:val="24"/>
        </w:rPr>
        <w:t xml:space="preserve"> u ispunjavanju zakonskih obaveza (npr. istek mandata osobe ovlaštene za zastupanje, neusklađenost statuta sa Zakonom o udrugama ili nepodnošenje zahtjeva za usklađivanjem</w:t>
      </w:r>
      <w:r w:rsidR="00567530">
        <w:rPr>
          <w:szCs w:val="24"/>
        </w:rPr>
        <w:t xml:space="preserve"> statuta), smatrati će se da nisu</w:t>
      </w:r>
      <w:r w:rsidRPr="00EB70CE">
        <w:rPr>
          <w:szCs w:val="24"/>
        </w:rPr>
        <w:t xml:space="preserve"> zadovolji</w:t>
      </w:r>
      <w:r w:rsidR="00567530">
        <w:rPr>
          <w:szCs w:val="24"/>
        </w:rPr>
        <w:t>li</w:t>
      </w:r>
      <w:r w:rsidRPr="00EB70CE">
        <w:rPr>
          <w:szCs w:val="24"/>
        </w:rPr>
        <w:t xml:space="preserve"> osnovne propisane uvjete </w:t>
      </w:r>
      <w:r w:rsidR="00BF7F9E">
        <w:rPr>
          <w:szCs w:val="24"/>
        </w:rPr>
        <w:t>Natječaja</w:t>
      </w:r>
      <w:r w:rsidRPr="00EB70CE">
        <w:rPr>
          <w:szCs w:val="24"/>
        </w:rPr>
        <w:t xml:space="preserve"> te će se na temelju toga prijava odbiti;</w:t>
      </w:r>
    </w:p>
    <w:p w:rsidR="00C3248D" w:rsidRPr="00EB70CE" w:rsidRDefault="00C3248D" w:rsidP="00235810">
      <w:pPr>
        <w:numPr>
          <w:ilvl w:val="0"/>
          <w:numId w:val="23"/>
        </w:numPr>
        <w:tabs>
          <w:tab w:val="clear" w:pos="360"/>
          <w:tab w:val="left" w:pos="142"/>
          <w:tab w:val="num" w:pos="720"/>
        </w:tabs>
        <w:ind w:left="720" w:hanging="360"/>
        <w:jc w:val="both"/>
        <w:rPr>
          <w:szCs w:val="24"/>
        </w:rPr>
      </w:pPr>
      <w:r w:rsidRPr="00EB70CE">
        <w:rPr>
          <w:szCs w:val="24"/>
        </w:rPr>
        <w:t xml:space="preserve">ukoliko </w:t>
      </w:r>
      <w:r w:rsidR="002A0964">
        <w:rPr>
          <w:szCs w:val="24"/>
        </w:rPr>
        <w:t>prijavitelj</w:t>
      </w:r>
      <w:r w:rsidRPr="00EB70CE">
        <w:rPr>
          <w:szCs w:val="24"/>
        </w:rPr>
        <w:t xml:space="preserve"> zatraži od Ministarstva niži ili viši iznos od propisanog iznosa koji se odobrava ovim </w:t>
      </w:r>
      <w:r w:rsidR="00F431FA">
        <w:rPr>
          <w:szCs w:val="24"/>
        </w:rPr>
        <w:t>Natječajem</w:t>
      </w:r>
      <w:r w:rsidRPr="00EB70CE">
        <w:rPr>
          <w:szCs w:val="24"/>
        </w:rPr>
        <w:t xml:space="preserve"> za pojedinu kategoriju prijava će se odbiti zbog nepoštivanja propisanih uvjeta </w:t>
      </w:r>
      <w:r w:rsidR="00F431FA">
        <w:rPr>
          <w:szCs w:val="24"/>
        </w:rPr>
        <w:t>Natječaja</w:t>
      </w:r>
      <w:r w:rsidRPr="00EB70CE">
        <w:rPr>
          <w:szCs w:val="24"/>
        </w:rPr>
        <w:t>.</w:t>
      </w:r>
    </w:p>
    <w:p w:rsidR="00C3248D" w:rsidRPr="00EB70CE" w:rsidRDefault="00C3248D" w:rsidP="00214498">
      <w:pPr>
        <w:ind w:left="2127" w:hanging="2127"/>
        <w:jc w:val="both"/>
        <w:rPr>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43" w:name="_Toc420922556"/>
      <w:bookmarkStart w:id="44" w:name="_Toc485382172"/>
      <w:bookmarkStart w:id="45" w:name="_Toc501109696"/>
      <w:bookmarkStart w:id="46" w:name="_Toc505334139"/>
      <w:r w:rsidRPr="00EB70CE">
        <w:rPr>
          <w:rStyle w:val="Naglaeno"/>
          <w:b/>
          <w:bCs w:val="0"/>
          <w:szCs w:val="24"/>
        </w:rPr>
        <w:t>3.3. Sadržaj Opisnog obrasca (Obrazac B1)</w:t>
      </w:r>
      <w:bookmarkEnd w:id="43"/>
      <w:bookmarkEnd w:id="44"/>
      <w:bookmarkEnd w:id="45"/>
      <w:bookmarkEnd w:id="46"/>
    </w:p>
    <w:p w:rsidR="00846CAB" w:rsidRPr="00EB70CE" w:rsidRDefault="00846CAB" w:rsidP="00214498">
      <w:pPr>
        <w:jc w:val="both"/>
        <w:rPr>
          <w:bCs/>
          <w:szCs w:val="24"/>
        </w:rPr>
      </w:pPr>
    </w:p>
    <w:p w:rsidR="00C3248D" w:rsidRPr="00EB70CE" w:rsidRDefault="00C3248D" w:rsidP="00214498">
      <w:pPr>
        <w:jc w:val="both"/>
        <w:rPr>
          <w:bCs/>
          <w:szCs w:val="24"/>
        </w:rPr>
      </w:pPr>
      <w:r w:rsidRPr="00EB70CE">
        <w:rPr>
          <w:bCs/>
          <w:szCs w:val="24"/>
        </w:rPr>
        <w:t>Opisni Obrazac dio je obvezne dokumentacije. Ispunjava se na hrvatskom jeziku</w:t>
      </w:r>
      <w:r w:rsidR="00A02991">
        <w:rPr>
          <w:bCs/>
          <w:szCs w:val="24"/>
        </w:rPr>
        <w:t>, računalom</w:t>
      </w:r>
      <w:r w:rsidRPr="00EB70CE">
        <w:rPr>
          <w:bCs/>
          <w:szCs w:val="24"/>
        </w:rPr>
        <w:t xml:space="preserve"> i sadrži podatke o prijavitelju, partnerima te sadržaju koji se predlaže za financiranje.</w:t>
      </w:r>
    </w:p>
    <w:p w:rsidR="00C3248D" w:rsidRPr="00EB70CE" w:rsidRDefault="00C3248D" w:rsidP="00214498">
      <w:pPr>
        <w:jc w:val="both"/>
        <w:rPr>
          <w:bCs/>
          <w:szCs w:val="24"/>
        </w:rPr>
      </w:pPr>
    </w:p>
    <w:p w:rsidR="00C3248D" w:rsidRPr="00EB70CE" w:rsidRDefault="00C3248D" w:rsidP="00214498">
      <w:pPr>
        <w:jc w:val="both"/>
        <w:rPr>
          <w:bCs/>
          <w:szCs w:val="24"/>
        </w:rPr>
      </w:pPr>
      <w:r w:rsidRPr="00EB70CE">
        <w:rPr>
          <w:bCs/>
          <w:szCs w:val="24"/>
        </w:rPr>
        <w:lastRenderedPageBreak/>
        <w:t xml:space="preserve">Prijave moraju sadržavati razrađen prijedlog </w:t>
      </w:r>
      <w:r w:rsidR="00D468D1">
        <w:rPr>
          <w:bCs/>
          <w:szCs w:val="24"/>
        </w:rPr>
        <w:t>aktivnosti</w:t>
      </w:r>
      <w:r w:rsidRPr="00EB70CE">
        <w:rPr>
          <w:bCs/>
          <w:szCs w:val="24"/>
        </w:rPr>
        <w:t xml:space="preserve">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rsidR="00C3248D" w:rsidRPr="00EB70CE" w:rsidRDefault="00C3248D" w:rsidP="00214498">
      <w:pPr>
        <w:jc w:val="both"/>
        <w:rPr>
          <w:bCs/>
          <w:szCs w:val="24"/>
        </w:rPr>
      </w:pPr>
    </w:p>
    <w:p w:rsidR="00C3248D" w:rsidRPr="00EB70CE" w:rsidRDefault="00C3248D" w:rsidP="00214498">
      <w:pPr>
        <w:jc w:val="both"/>
        <w:rPr>
          <w:bCs/>
          <w:szCs w:val="24"/>
        </w:rPr>
      </w:pPr>
      <w:r w:rsidRPr="00EB70CE">
        <w:rPr>
          <w:bCs/>
          <w:szCs w:val="24"/>
        </w:rPr>
        <w:t>Obrazac je potrebno popuniti u cijelosti. Obrazac u kojem nedostaju podaci vezani uz sadržaj neće biti uzet u razmatranje.</w:t>
      </w:r>
    </w:p>
    <w:p w:rsidR="00C3248D" w:rsidRPr="00EB70CE" w:rsidRDefault="00C3248D" w:rsidP="00214498">
      <w:pPr>
        <w:jc w:val="both"/>
        <w:rPr>
          <w:bCs/>
          <w:szCs w:val="24"/>
        </w:rPr>
      </w:pPr>
    </w:p>
    <w:p w:rsidR="00C3248D" w:rsidRPr="00EB70CE" w:rsidRDefault="00C3248D" w:rsidP="00214498">
      <w:pPr>
        <w:jc w:val="both"/>
        <w:rPr>
          <w:bCs/>
          <w:szCs w:val="24"/>
        </w:rPr>
      </w:pPr>
      <w:r w:rsidRPr="00EB70CE">
        <w:rPr>
          <w:bCs/>
          <w:szCs w:val="24"/>
        </w:rPr>
        <w:t>Ukoliko Opisni obrazac sadrži gore navedene nedostatke, prijava će se smatrati nevažećom.</w:t>
      </w:r>
    </w:p>
    <w:p w:rsidR="00C3248D" w:rsidRPr="00EB70CE" w:rsidRDefault="00C3248D" w:rsidP="00214498">
      <w:pPr>
        <w:jc w:val="both"/>
        <w:rPr>
          <w:bCs/>
          <w:szCs w:val="24"/>
        </w:rPr>
      </w:pPr>
    </w:p>
    <w:p w:rsidR="00C3248D" w:rsidRPr="00EB70CE" w:rsidRDefault="00C3248D" w:rsidP="00214498">
      <w:pPr>
        <w:jc w:val="both"/>
        <w:rPr>
          <w:bCs/>
          <w:szCs w:val="24"/>
        </w:rPr>
      </w:pPr>
      <w:r w:rsidRPr="00EB70CE">
        <w:rPr>
          <w:bCs/>
          <w:szCs w:val="24"/>
        </w:rPr>
        <w:t xml:space="preserve">Kako biste dodatno provjerili pripremljenu dokumentaciju molimo da isti navedete u popisu dostavljene dokumentacije. </w:t>
      </w:r>
    </w:p>
    <w:p w:rsidR="00C3248D" w:rsidRPr="00EB70CE" w:rsidRDefault="00C3248D" w:rsidP="00214498">
      <w:pPr>
        <w:jc w:val="both"/>
        <w:rPr>
          <w:bCs/>
          <w:szCs w:val="24"/>
        </w:rPr>
      </w:pPr>
    </w:p>
    <w:p w:rsidR="00C3248D" w:rsidRDefault="00C3248D" w:rsidP="00214498">
      <w:pPr>
        <w:jc w:val="both"/>
        <w:rPr>
          <w:bCs/>
          <w:szCs w:val="24"/>
        </w:rPr>
      </w:pPr>
      <w:r w:rsidRPr="00EB70CE">
        <w:rPr>
          <w:bCs/>
          <w:szCs w:val="24"/>
        </w:rPr>
        <w:t xml:space="preserve">Opisni obrazac potrebno je postaviti u sustav u otvorenom formatu .doc i važeći je bez potpisa odgovorne osobe, obzirom da udruga svojim potpisom na </w:t>
      </w:r>
      <w:r w:rsidRPr="00EB70CE">
        <w:rPr>
          <w:bCs/>
          <w:i/>
          <w:szCs w:val="24"/>
        </w:rPr>
        <w:t>dokumentu za verifikaciju</w:t>
      </w:r>
      <w:r w:rsidRPr="00EB70CE">
        <w:rPr>
          <w:bCs/>
          <w:szCs w:val="24"/>
        </w:rPr>
        <w:t xml:space="preserve"> postavljene dokumentacije u sustav www.financijskepodrske.hr, koji je prijavitelj u obvezi dostaviti putem pošte, potvrđuje da je upoznata i suglasna sa sadržajem popunjenog opisnog obrasca. </w:t>
      </w:r>
    </w:p>
    <w:p w:rsidR="009A73AC" w:rsidRPr="00EB70CE" w:rsidRDefault="009A73AC" w:rsidP="00214498">
      <w:pPr>
        <w:jc w:val="both"/>
        <w:rPr>
          <w:bCs/>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47" w:name="_Toc420922557"/>
      <w:bookmarkStart w:id="48" w:name="_Toc485382173"/>
      <w:bookmarkStart w:id="49" w:name="_Toc501109697"/>
      <w:bookmarkStart w:id="50" w:name="_Toc505334140"/>
      <w:r w:rsidRPr="00EB70CE">
        <w:rPr>
          <w:rStyle w:val="Naglaeno"/>
          <w:b/>
          <w:bCs w:val="0"/>
          <w:szCs w:val="24"/>
        </w:rPr>
        <w:t>3.4. Sadržaj Obrasca proračuna (Obrazac B2)</w:t>
      </w:r>
      <w:bookmarkEnd w:id="47"/>
      <w:bookmarkEnd w:id="48"/>
      <w:bookmarkEnd w:id="49"/>
      <w:bookmarkEnd w:id="50"/>
    </w:p>
    <w:p w:rsidR="00C3248D" w:rsidRPr="00EB70CE" w:rsidRDefault="00C3248D" w:rsidP="00214498">
      <w:pPr>
        <w:jc w:val="both"/>
        <w:rPr>
          <w:bCs/>
          <w:szCs w:val="24"/>
        </w:rPr>
      </w:pPr>
    </w:p>
    <w:p w:rsidR="00C3248D" w:rsidRPr="00EB70CE" w:rsidRDefault="00C3248D" w:rsidP="00214498">
      <w:pPr>
        <w:jc w:val="both"/>
        <w:rPr>
          <w:bCs/>
          <w:szCs w:val="24"/>
        </w:rPr>
      </w:pPr>
      <w:r w:rsidRPr="00EB70CE">
        <w:rPr>
          <w:bCs/>
          <w:szCs w:val="24"/>
        </w:rPr>
        <w:t>Obrazac Proračuna provedbe dio je obvezne dokumentacije. Ispunjava se na hrvatskom jeziku i sadrži podatke o svim  troškovima, kao i o financijskim sredstvima koja se traže od Ministarstva.</w:t>
      </w:r>
    </w:p>
    <w:p w:rsidR="00C3248D" w:rsidRPr="00EB70CE" w:rsidRDefault="00C3248D" w:rsidP="00214498">
      <w:pPr>
        <w:jc w:val="both"/>
        <w:rPr>
          <w:bCs/>
          <w:szCs w:val="24"/>
        </w:rPr>
      </w:pPr>
    </w:p>
    <w:p w:rsidR="00C3248D" w:rsidRPr="00EB70CE" w:rsidRDefault="00C3248D" w:rsidP="00214498">
      <w:pPr>
        <w:jc w:val="both"/>
        <w:rPr>
          <w:bCs/>
          <w:szCs w:val="24"/>
        </w:rPr>
      </w:pPr>
      <w:r w:rsidRPr="00EB70CE">
        <w:rPr>
          <w:bCs/>
          <w:szCs w:val="24"/>
        </w:rPr>
        <w:t>Svi troškovi i zatražena financijska sredstva trebaju biti u skladu s aktivnostima u opisnom obrascu.</w:t>
      </w:r>
    </w:p>
    <w:p w:rsidR="00C3248D" w:rsidRPr="00EB70CE" w:rsidRDefault="00C3248D" w:rsidP="00214498">
      <w:pPr>
        <w:jc w:val="both"/>
        <w:rPr>
          <w:bCs/>
          <w:szCs w:val="24"/>
        </w:rPr>
      </w:pPr>
    </w:p>
    <w:p w:rsidR="00C3248D" w:rsidRDefault="00C3248D" w:rsidP="00214498">
      <w:pPr>
        <w:jc w:val="both"/>
        <w:rPr>
          <w:bCs/>
          <w:szCs w:val="24"/>
        </w:rPr>
      </w:pPr>
      <w:r w:rsidRPr="00EB70CE">
        <w:rPr>
          <w:bCs/>
          <w:szCs w:val="24"/>
        </w:rPr>
        <w:t>Prijava u kojoj nedostaje Obrazac Proračuna neće biti uzeta u razmatranje, kao ni prijava u kojoj Obrazac Proračuna nije u potpunosti ispunjen.</w:t>
      </w:r>
    </w:p>
    <w:p w:rsidR="00293BF3" w:rsidRDefault="00293BF3" w:rsidP="00214498">
      <w:pPr>
        <w:jc w:val="both"/>
        <w:rPr>
          <w:bCs/>
          <w:szCs w:val="24"/>
        </w:rPr>
      </w:pPr>
    </w:p>
    <w:p w:rsidR="00293BF3" w:rsidRPr="00EB70CE" w:rsidRDefault="00293BF3" w:rsidP="00214498">
      <w:pPr>
        <w:jc w:val="both"/>
        <w:rPr>
          <w:bCs/>
          <w:szCs w:val="24"/>
        </w:rPr>
      </w:pPr>
      <w:r>
        <w:rPr>
          <w:bCs/>
          <w:szCs w:val="24"/>
        </w:rPr>
        <w:t>Obrazac proračuna</w:t>
      </w:r>
      <w:r w:rsidRPr="00EB70CE">
        <w:rPr>
          <w:bCs/>
          <w:szCs w:val="24"/>
        </w:rPr>
        <w:t xml:space="preserve"> potrebno je postaviti u sustav u otvorenom formatu .</w:t>
      </w:r>
      <w:r>
        <w:rPr>
          <w:bCs/>
          <w:szCs w:val="24"/>
        </w:rPr>
        <w:t>excel</w:t>
      </w:r>
      <w:r w:rsidRPr="00EB70CE">
        <w:rPr>
          <w:bCs/>
          <w:szCs w:val="24"/>
        </w:rPr>
        <w:t xml:space="preserve"> i važeći je bez potpisa odgovorne osobe, obzirom da udruga svojim potpisom na </w:t>
      </w:r>
      <w:r w:rsidRPr="00EB70CE">
        <w:rPr>
          <w:bCs/>
          <w:i/>
          <w:szCs w:val="24"/>
        </w:rPr>
        <w:t>dokumentu za verifikaciju</w:t>
      </w:r>
      <w:r w:rsidRPr="00EB70CE">
        <w:rPr>
          <w:bCs/>
          <w:szCs w:val="24"/>
        </w:rPr>
        <w:t xml:space="preserve"> postavljene dokumentacije u sustav www.financijskepodrske.hr, koji je prijavitelj u obvezi dostaviti putem pošte, potvrđuje da je upoznata i suglasna sa sadržajem popunjenog obrasca</w:t>
      </w:r>
      <w:r>
        <w:rPr>
          <w:bCs/>
          <w:szCs w:val="24"/>
        </w:rPr>
        <w:t xml:space="preserve"> proračuna</w:t>
      </w:r>
      <w:r w:rsidRPr="00EB70CE">
        <w:rPr>
          <w:bCs/>
          <w:szCs w:val="24"/>
        </w:rPr>
        <w:t>.</w:t>
      </w:r>
    </w:p>
    <w:p w:rsidR="00C3248D" w:rsidRPr="00EB70CE" w:rsidRDefault="00C3248D" w:rsidP="00214498">
      <w:pPr>
        <w:jc w:val="both"/>
        <w:rPr>
          <w:noProof/>
          <w:szCs w:val="24"/>
        </w:rPr>
      </w:pPr>
    </w:p>
    <w:p w:rsidR="00C3248D" w:rsidRPr="00EB70CE" w:rsidRDefault="00C3248D"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rStyle w:val="Naglaeno"/>
          <w:b/>
          <w:bCs w:val="0"/>
          <w:szCs w:val="24"/>
        </w:rPr>
      </w:pPr>
      <w:bookmarkStart w:id="51" w:name="_Toc485382174"/>
      <w:bookmarkStart w:id="52" w:name="_Toc501109698"/>
      <w:bookmarkStart w:id="53" w:name="_Toc505334141"/>
      <w:r w:rsidRPr="00EB70CE">
        <w:rPr>
          <w:rStyle w:val="Naglaeno"/>
          <w:b/>
          <w:bCs w:val="0"/>
          <w:szCs w:val="24"/>
        </w:rPr>
        <w:t>3.5. Rok za slanje prijave</w:t>
      </w:r>
      <w:bookmarkEnd w:id="51"/>
      <w:bookmarkEnd w:id="52"/>
      <w:bookmarkEnd w:id="53"/>
    </w:p>
    <w:p w:rsidR="00C3248D" w:rsidRPr="00EB70CE" w:rsidRDefault="00C3248D" w:rsidP="00214498">
      <w:pPr>
        <w:jc w:val="both"/>
        <w:rPr>
          <w:noProof/>
          <w:szCs w:val="24"/>
        </w:rPr>
      </w:pPr>
    </w:p>
    <w:p w:rsidR="00C3248D" w:rsidRPr="00EB70CE" w:rsidRDefault="00C3248D" w:rsidP="00214498">
      <w:pPr>
        <w:jc w:val="both"/>
        <w:rPr>
          <w:noProof/>
          <w:szCs w:val="24"/>
        </w:rPr>
      </w:pPr>
      <w:r w:rsidRPr="00EB70CE">
        <w:rPr>
          <w:noProof/>
          <w:szCs w:val="24"/>
        </w:rPr>
        <w:t xml:space="preserve">Cjelovitu dokumentaciju potrebno je na propisan način (opisan u točkama 3.1. i 3.2. Uputa) postaviti u sustav </w:t>
      </w:r>
      <w:hyperlink r:id="rId26" w:history="1">
        <w:r w:rsidRPr="00EB70CE">
          <w:rPr>
            <w:rStyle w:val="Hiperveza"/>
            <w:noProof/>
            <w:szCs w:val="24"/>
          </w:rPr>
          <w:t>www.financijskepodrske.hr</w:t>
        </w:r>
      </w:hyperlink>
      <w:r w:rsidR="002F2F07">
        <w:rPr>
          <w:noProof/>
          <w:szCs w:val="24"/>
        </w:rPr>
        <w:t xml:space="preserve"> </w:t>
      </w:r>
      <w:r w:rsidRPr="00EB70CE">
        <w:rPr>
          <w:noProof/>
          <w:szCs w:val="24"/>
        </w:rPr>
        <w:t>.</w:t>
      </w:r>
    </w:p>
    <w:p w:rsidR="00C3248D" w:rsidRPr="00EB70CE" w:rsidRDefault="00C3248D" w:rsidP="00214498">
      <w:pPr>
        <w:jc w:val="both"/>
        <w:rPr>
          <w:noProof/>
          <w:szCs w:val="24"/>
        </w:rPr>
      </w:pPr>
    </w:p>
    <w:p w:rsidR="00C3248D" w:rsidRPr="005921AF" w:rsidRDefault="00DC7AE1" w:rsidP="00B37524">
      <w:pPr>
        <w:jc w:val="both"/>
        <w:rPr>
          <w:b/>
          <w:noProof/>
          <w:szCs w:val="24"/>
        </w:rPr>
      </w:pPr>
      <w:r w:rsidRPr="005921AF">
        <w:rPr>
          <w:b/>
          <w:noProof/>
          <w:szCs w:val="24"/>
        </w:rPr>
        <w:t xml:space="preserve">Rok za slanje prijave je </w:t>
      </w:r>
      <w:r w:rsidR="00B37524" w:rsidRPr="005921AF">
        <w:rPr>
          <w:b/>
          <w:noProof/>
          <w:szCs w:val="24"/>
        </w:rPr>
        <w:t>do</w:t>
      </w:r>
      <w:r w:rsidR="005921AF">
        <w:rPr>
          <w:b/>
          <w:noProof/>
          <w:szCs w:val="24"/>
        </w:rPr>
        <w:t xml:space="preserve"> </w:t>
      </w:r>
      <w:r w:rsidR="00EF7CA6" w:rsidRPr="00EF7CA6">
        <w:rPr>
          <w:b/>
          <w:noProof/>
          <w:szCs w:val="24"/>
        </w:rPr>
        <w:t>31</w:t>
      </w:r>
      <w:r w:rsidR="00B37524" w:rsidRPr="00EF7CA6">
        <w:rPr>
          <w:b/>
          <w:noProof/>
          <w:szCs w:val="24"/>
        </w:rPr>
        <w:t>.</w:t>
      </w:r>
      <w:r w:rsidR="00663704" w:rsidRPr="00EF7CA6">
        <w:rPr>
          <w:b/>
          <w:noProof/>
          <w:szCs w:val="24"/>
        </w:rPr>
        <w:t xml:space="preserve"> ožujka 2020.</w:t>
      </w:r>
      <w:r w:rsidR="00B37524" w:rsidRPr="00EF7CA6">
        <w:rPr>
          <w:b/>
          <w:noProof/>
          <w:szCs w:val="24"/>
        </w:rPr>
        <w:t xml:space="preserve"> godine</w:t>
      </w:r>
      <w:r w:rsidR="005921AF" w:rsidRPr="00EF7CA6">
        <w:rPr>
          <w:b/>
          <w:noProof/>
          <w:szCs w:val="24"/>
        </w:rPr>
        <w:t xml:space="preserve"> u 1</w:t>
      </w:r>
      <w:r w:rsidR="00CB24E9">
        <w:rPr>
          <w:b/>
          <w:noProof/>
          <w:szCs w:val="24"/>
        </w:rPr>
        <w:t>5</w:t>
      </w:r>
      <w:r w:rsidR="005921AF" w:rsidRPr="00EF7CA6">
        <w:rPr>
          <w:b/>
          <w:noProof/>
          <w:szCs w:val="24"/>
        </w:rPr>
        <w:t xml:space="preserve"> sati</w:t>
      </w:r>
      <w:r w:rsidR="005921AF" w:rsidRPr="00A11347">
        <w:rPr>
          <w:b/>
          <w:noProof/>
          <w:szCs w:val="24"/>
        </w:rPr>
        <w:t>.</w:t>
      </w:r>
      <w:r w:rsidR="005921AF" w:rsidRPr="005921AF">
        <w:rPr>
          <w:b/>
          <w:noProof/>
          <w:szCs w:val="24"/>
        </w:rPr>
        <w:t xml:space="preserve"> </w:t>
      </w:r>
    </w:p>
    <w:p w:rsidR="00F431FA" w:rsidRPr="00EB70CE" w:rsidRDefault="00F431FA" w:rsidP="00214498">
      <w:pPr>
        <w:jc w:val="both"/>
        <w:rPr>
          <w:noProof/>
          <w:szCs w:val="24"/>
        </w:rPr>
      </w:pPr>
    </w:p>
    <w:p w:rsidR="00C3248D" w:rsidRPr="00EB70CE" w:rsidRDefault="00550F72" w:rsidP="00214498">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noProof/>
          <w:szCs w:val="24"/>
        </w:rPr>
      </w:pPr>
      <w:bookmarkStart w:id="54" w:name="_Toc420922560"/>
      <w:bookmarkStart w:id="55" w:name="_Toc485382175"/>
      <w:bookmarkStart w:id="56" w:name="_Toc501109699"/>
      <w:bookmarkStart w:id="57" w:name="_Toc505334142"/>
      <w:r w:rsidRPr="00EB70CE">
        <w:rPr>
          <w:noProof/>
          <w:szCs w:val="24"/>
        </w:rPr>
        <w:t>3.6. Kome se i u kojem roku obratiti za dodatna pojašnjenja?</w:t>
      </w:r>
      <w:bookmarkEnd w:id="54"/>
      <w:bookmarkEnd w:id="55"/>
      <w:bookmarkEnd w:id="56"/>
      <w:bookmarkEnd w:id="57"/>
    </w:p>
    <w:p w:rsidR="00C3248D" w:rsidRPr="00EB70CE" w:rsidRDefault="00C3248D" w:rsidP="00214498">
      <w:pPr>
        <w:jc w:val="both"/>
        <w:rPr>
          <w:noProof/>
          <w:szCs w:val="24"/>
        </w:rPr>
      </w:pPr>
    </w:p>
    <w:p w:rsidR="00C3248D" w:rsidRPr="00EB70CE" w:rsidRDefault="00C3248D" w:rsidP="00386EDF">
      <w:pPr>
        <w:jc w:val="both"/>
        <w:rPr>
          <w:noProof/>
          <w:szCs w:val="24"/>
        </w:rPr>
      </w:pPr>
      <w:r w:rsidRPr="00EB70CE">
        <w:rPr>
          <w:noProof/>
          <w:szCs w:val="24"/>
        </w:rPr>
        <w:t xml:space="preserve">Sva pitanja vezana uz </w:t>
      </w:r>
      <w:r w:rsidR="00BF7F9E">
        <w:rPr>
          <w:bCs/>
          <w:szCs w:val="24"/>
        </w:rPr>
        <w:t>Natječaj</w:t>
      </w:r>
      <w:r w:rsidR="00876B61" w:rsidRPr="00EB70CE">
        <w:rPr>
          <w:bCs/>
          <w:szCs w:val="24"/>
        </w:rPr>
        <w:t xml:space="preserve"> </w:t>
      </w:r>
      <w:r w:rsidRPr="00EB70CE">
        <w:rPr>
          <w:noProof/>
          <w:szCs w:val="24"/>
        </w:rPr>
        <w:t xml:space="preserve">mogu se postaviti isključivo elektronskim putem, slanjem upita na sljedeću adresu elektronske pošte - </w:t>
      </w:r>
      <w:hyperlink r:id="rId27" w:history="1">
        <w:r w:rsidRPr="00EB70CE">
          <w:rPr>
            <w:rStyle w:val="Hiperveza"/>
            <w:noProof/>
            <w:szCs w:val="24"/>
          </w:rPr>
          <w:t>udruge@mdomsp.hr</w:t>
        </w:r>
      </w:hyperlink>
      <w:r w:rsidR="00386EDF">
        <w:rPr>
          <w:noProof/>
          <w:szCs w:val="24"/>
        </w:rPr>
        <w:t xml:space="preserve"> </w:t>
      </w:r>
      <w:r w:rsidR="005921AF">
        <w:rPr>
          <w:noProof/>
          <w:szCs w:val="24"/>
        </w:rPr>
        <w:t xml:space="preserve"> </w:t>
      </w:r>
      <w:r w:rsidR="005921AF" w:rsidRPr="0024795A">
        <w:rPr>
          <w:b/>
          <w:bCs/>
          <w:noProof/>
          <w:szCs w:val="24"/>
        </w:rPr>
        <w:t xml:space="preserve">do </w:t>
      </w:r>
      <w:r w:rsidR="00EF7CA6" w:rsidRPr="0024795A">
        <w:rPr>
          <w:b/>
          <w:bCs/>
          <w:noProof/>
          <w:szCs w:val="24"/>
        </w:rPr>
        <w:t>16</w:t>
      </w:r>
      <w:r w:rsidR="005921AF" w:rsidRPr="0024795A">
        <w:rPr>
          <w:b/>
          <w:bCs/>
          <w:noProof/>
          <w:szCs w:val="24"/>
        </w:rPr>
        <w:t xml:space="preserve">. </w:t>
      </w:r>
      <w:r w:rsidR="006D091D" w:rsidRPr="0024795A">
        <w:rPr>
          <w:b/>
          <w:bCs/>
          <w:noProof/>
          <w:szCs w:val="24"/>
        </w:rPr>
        <w:t>ožujka</w:t>
      </w:r>
      <w:r w:rsidR="00066B2B" w:rsidRPr="0024795A">
        <w:rPr>
          <w:b/>
          <w:bCs/>
          <w:noProof/>
          <w:szCs w:val="24"/>
        </w:rPr>
        <w:t xml:space="preserve"> </w:t>
      </w:r>
      <w:r w:rsidR="005921AF" w:rsidRPr="0024795A">
        <w:rPr>
          <w:b/>
          <w:bCs/>
          <w:noProof/>
          <w:szCs w:val="24"/>
        </w:rPr>
        <w:t>20</w:t>
      </w:r>
      <w:r w:rsidR="006D091D" w:rsidRPr="0024795A">
        <w:rPr>
          <w:b/>
          <w:bCs/>
          <w:noProof/>
          <w:szCs w:val="24"/>
        </w:rPr>
        <w:t>20</w:t>
      </w:r>
      <w:r w:rsidR="005921AF" w:rsidRPr="0024795A">
        <w:rPr>
          <w:b/>
          <w:bCs/>
          <w:noProof/>
          <w:szCs w:val="24"/>
        </w:rPr>
        <w:t>. godine</w:t>
      </w:r>
      <w:r w:rsidR="005921AF" w:rsidRPr="00EF7CA6">
        <w:rPr>
          <w:noProof/>
          <w:szCs w:val="24"/>
        </w:rPr>
        <w:t>.</w:t>
      </w:r>
    </w:p>
    <w:p w:rsidR="00C3248D" w:rsidRPr="00EB70CE" w:rsidRDefault="00C3248D" w:rsidP="00214498">
      <w:pPr>
        <w:pStyle w:val="Odlomakpopisa"/>
        <w:tabs>
          <w:tab w:val="left" w:pos="284"/>
        </w:tabs>
        <w:ind w:left="284"/>
        <w:jc w:val="both"/>
        <w:rPr>
          <w:szCs w:val="24"/>
        </w:rPr>
      </w:pPr>
    </w:p>
    <w:p w:rsidR="00C3248D" w:rsidRPr="00EB70CE" w:rsidRDefault="00C3248D" w:rsidP="00214498">
      <w:pPr>
        <w:tabs>
          <w:tab w:val="left" w:pos="284"/>
        </w:tabs>
        <w:jc w:val="both"/>
        <w:rPr>
          <w:szCs w:val="24"/>
        </w:rPr>
      </w:pPr>
      <w:r w:rsidRPr="00EB70CE">
        <w:rPr>
          <w:szCs w:val="24"/>
        </w:rPr>
        <w:t xml:space="preserve">Odgovori na pojedinačne upite bit će poslani najkasnije 7 dana </w:t>
      </w:r>
      <w:r w:rsidR="00386EDF">
        <w:rPr>
          <w:szCs w:val="24"/>
        </w:rPr>
        <w:t>nakon poslanog upita</w:t>
      </w:r>
      <w:r w:rsidRPr="00EB70CE">
        <w:rPr>
          <w:szCs w:val="24"/>
        </w:rPr>
        <w:t xml:space="preserve"> izravno na adrese onih koji su pitanja postavili.</w:t>
      </w:r>
    </w:p>
    <w:p w:rsidR="00C3248D" w:rsidRPr="00EB70CE" w:rsidRDefault="00C3248D" w:rsidP="00214498">
      <w:pPr>
        <w:pStyle w:val="Odlomakpopisa"/>
        <w:tabs>
          <w:tab w:val="left" w:pos="284"/>
        </w:tabs>
        <w:ind w:left="284"/>
        <w:jc w:val="both"/>
        <w:rPr>
          <w:szCs w:val="24"/>
        </w:rPr>
      </w:pPr>
    </w:p>
    <w:p w:rsidR="00C3248D" w:rsidRDefault="00C3248D" w:rsidP="00214498">
      <w:pPr>
        <w:jc w:val="both"/>
        <w:rPr>
          <w:szCs w:val="24"/>
        </w:rPr>
      </w:pPr>
      <w:r w:rsidRPr="00EB70CE">
        <w:rPr>
          <w:szCs w:val="24"/>
        </w:rPr>
        <w:lastRenderedPageBreak/>
        <w:t xml:space="preserve">U svrhu osiguranja ravnopravnosti svih potencijalnih prijavitelja, Ministarstvo </w:t>
      </w:r>
      <w:r w:rsidRPr="00EB70CE">
        <w:rPr>
          <w:szCs w:val="24"/>
          <w:u w:val="single"/>
        </w:rPr>
        <w:t xml:space="preserve">ne </w:t>
      </w:r>
      <w:r w:rsidR="006E1F7F">
        <w:rPr>
          <w:szCs w:val="24"/>
          <w:u w:val="single"/>
        </w:rPr>
        <w:t>daje</w:t>
      </w:r>
      <w:r w:rsidRPr="00EB70CE">
        <w:rPr>
          <w:szCs w:val="24"/>
          <w:u w:val="single"/>
        </w:rPr>
        <w:t xml:space="preserve"> prethodna mišljenja</w:t>
      </w:r>
      <w:r w:rsidRPr="00EB70CE">
        <w:rPr>
          <w:szCs w:val="24"/>
        </w:rPr>
        <w:t xml:space="preserve"> o prihvatljivosti prijavitelja, partnera, aktivnosti ili troškova navedenih u prijavi.</w:t>
      </w:r>
    </w:p>
    <w:p w:rsidR="00925C31" w:rsidRDefault="00925C31" w:rsidP="00214498">
      <w:pPr>
        <w:jc w:val="both"/>
        <w:rPr>
          <w:szCs w:val="24"/>
        </w:rPr>
      </w:pPr>
    </w:p>
    <w:p w:rsidR="000C05EF" w:rsidRPr="00EB70CE" w:rsidRDefault="00846CAB" w:rsidP="00846CAB">
      <w:pPr>
        <w:pStyle w:val="1NASLOV"/>
        <w:pBdr>
          <w:top w:val="single" w:sz="4" w:space="1" w:color="auto"/>
          <w:left w:val="single" w:sz="4" w:space="4" w:color="auto"/>
          <w:bottom w:val="single" w:sz="4" w:space="1" w:color="auto"/>
          <w:right w:val="single" w:sz="4" w:space="4" w:color="auto"/>
        </w:pBdr>
        <w:shd w:val="clear" w:color="auto" w:fill="A6A6A6" w:themeFill="background1" w:themeFillShade="A6"/>
        <w:rPr>
          <w:b/>
          <w:noProof/>
          <w:szCs w:val="24"/>
        </w:rPr>
      </w:pPr>
      <w:bookmarkStart w:id="58" w:name="_Toc420922561"/>
      <w:bookmarkStart w:id="59" w:name="_Toc501109700"/>
      <w:bookmarkStart w:id="60" w:name="_Toc505334143"/>
      <w:r w:rsidRPr="00EB70CE">
        <w:rPr>
          <w:b/>
          <w:noProof/>
          <w:szCs w:val="24"/>
        </w:rPr>
        <w:t>4. PROCJENA PRIJAVA I DONOŠENJE ODLUKE O DODJELI BESPOVRATNIH SREDSTAVA</w:t>
      </w:r>
      <w:bookmarkEnd w:id="58"/>
      <w:bookmarkEnd w:id="59"/>
      <w:bookmarkEnd w:id="60"/>
    </w:p>
    <w:p w:rsidR="00846CAB" w:rsidRPr="00EB70CE" w:rsidRDefault="00846CAB" w:rsidP="00214498">
      <w:pPr>
        <w:jc w:val="both"/>
        <w:rPr>
          <w:noProof/>
          <w:szCs w:val="24"/>
        </w:rPr>
      </w:pPr>
    </w:p>
    <w:p w:rsidR="00E72B96" w:rsidRPr="00EB70CE" w:rsidRDefault="00E72B96" w:rsidP="00214498">
      <w:pPr>
        <w:jc w:val="both"/>
        <w:rPr>
          <w:szCs w:val="24"/>
        </w:rPr>
      </w:pPr>
      <w:r w:rsidRPr="00EB70CE">
        <w:rPr>
          <w:szCs w:val="24"/>
        </w:rPr>
        <w:t>Sve pristigle i zaprimljene prijave proći će kroz sljedeću proceduru:</w:t>
      </w:r>
    </w:p>
    <w:p w:rsidR="00E72B96" w:rsidRPr="00EB70CE" w:rsidRDefault="00E72B96" w:rsidP="00235810">
      <w:pPr>
        <w:numPr>
          <w:ilvl w:val="0"/>
          <w:numId w:val="6"/>
        </w:numPr>
        <w:jc w:val="both"/>
        <w:rPr>
          <w:szCs w:val="24"/>
        </w:rPr>
      </w:pPr>
      <w:r w:rsidRPr="00EB70CE">
        <w:rPr>
          <w:szCs w:val="24"/>
        </w:rPr>
        <w:t xml:space="preserve">Pregled prijava u odnosu na propisane uvjete </w:t>
      </w:r>
      <w:r w:rsidR="00F431FA">
        <w:rPr>
          <w:bCs/>
          <w:szCs w:val="24"/>
        </w:rPr>
        <w:t>Natječaja</w:t>
      </w:r>
      <w:r w:rsidRPr="00EB70CE">
        <w:rPr>
          <w:szCs w:val="24"/>
        </w:rPr>
        <w:t>,</w:t>
      </w:r>
    </w:p>
    <w:p w:rsidR="00E72B96" w:rsidRPr="00EB70CE" w:rsidRDefault="00E72B96" w:rsidP="00235810">
      <w:pPr>
        <w:numPr>
          <w:ilvl w:val="0"/>
          <w:numId w:val="6"/>
        </w:numPr>
        <w:jc w:val="both"/>
        <w:rPr>
          <w:szCs w:val="24"/>
        </w:rPr>
      </w:pPr>
      <w:r w:rsidRPr="00EB70CE">
        <w:rPr>
          <w:szCs w:val="24"/>
        </w:rPr>
        <w:t xml:space="preserve">Procjena prijava koje su zadovoljile propisane uvjete </w:t>
      </w:r>
      <w:r w:rsidR="00F431FA">
        <w:rPr>
          <w:bCs/>
          <w:szCs w:val="24"/>
        </w:rPr>
        <w:t>Natječaja</w:t>
      </w:r>
      <w:r w:rsidRPr="00EB70CE">
        <w:rPr>
          <w:szCs w:val="24"/>
        </w:rPr>
        <w:t>,</w:t>
      </w:r>
      <w:r w:rsidR="00CB617E" w:rsidRPr="00EB70CE">
        <w:rPr>
          <w:szCs w:val="24"/>
        </w:rPr>
        <w:t xml:space="preserve"> te</w:t>
      </w:r>
    </w:p>
    <w:p w:rsidR="00723E48" w:rsidRPr="00450BB8" w:rsidRDefault="00E72B96" w:rsidP="00D22F34">
      <w:pPr>
        <w:numPr>
          <w:ilvl w:val="0"/>
          <w:numId w:val="6"/>
        </w:numPr>
        <w:jc w:val="both"/>
        <w:rPr>
          <w:b/>
          <w:szCs w:val="24"/>
        </w:rPr>
      </w:pPr>
      <w:r w:rsidRPr="00450BB8">
        <w:rPr>
          <w:szCs w:val="24"/>
        </w:rPr>
        <w:t>Dostava dodatne dokumentacije i ugovaranje.</w:t>
      </w:r>
    </w:p>
    <w:p w:rsidR="00723E48" w:rsidRPr="00EB70CE" w:rsidRDefault="00723E48" w:rsidP="00214498">
      <w:pPr>
        <w:jc w:val="both"/>
        <w:rPr>
          <w:b/>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1" w:name="_Toc420922562"/>
      <w:bookmarkStart w:id="62" w:name="_Toc501109701"/>
      <w:bookmarkStart w:id="63" w:name="_Toc505334144"/>
      <w:r w:rsidRPr="00EB70CE">
        <w:rPr>
          <w:szCs w:val="24"/>
        </w:rPr>
        <w:t xml:space="preserve">4.1. Pregled prijava u odnosu na propisane uvjete </w:t>
      </w:r>
      <w:bookmarkEnd w:id="61"/>
      <w:bookmarkEnd w:id="62"/>
      <w:bookmarkEnd w:id="63"/>
      <w:r w:rsidR="00F431FA">
        <w:rPr>
          <w:bCs/>
          <w:szCs w:val="24"/>
        </w:rPr>
        <w:t>Natječaja</w:t>
      </w:r>
    </w:p>
    <w:p w:rsidR="00E72B96" w:rsidRPr="00EB70CE" w:rsidRDefault="00E72B96" w:rsidP="00214498">
      <w:pPr>
        <w:jc w:val="both"/>
        <w:rPr>
          <w:b/>
          <w:szCs w:val="24"/>
        </w:rPr>
      </w:pPr>
    </w:p>
    <w:p w:rsidR="00E83619" w:rsidRPr="000F4805" w:rsidRDefault="00E83619" w:rsidP="00E83619">
      <w:pPr>
        <w:jc w:val="both"/>
        <w:rPr>
          <w:szCs w:val="24"/>
        </w:rPr>
      </w:pPr>
      <w:bookmarkStart w:id="64" w:name="_Hlk33603097"/>
      <w:r>
        <w:rPr>
          <w:szCs w:val="24"/>
        </w:rPr>
        <w:t xml:space="preserve">Nacionalna zaklada za razvoj civilnog društva </w:t>
      </w:r>
      <w:r w:rsidRPr="00FE4BB4">
        <w:rPr>
          <w:szCs w:val="24"/>
        </w:rPr>
        <w:t>koj</w:t>
      </w:r>
      <w:r w:rsidR="0024795A">
        <w:rPr>
          <w:szCs w:val="24"/>
        </w:rPr>
        <w:t>a</w:t>
      </w:r>
      <w:r w:rsidRPr="00FE4BB4">
        <w:rPr>
          <w:szCs w:val="24"/>
        </w:rPr>
        <w:t xml:space="preserve"> provodi pregled prijavljenih projekata u odnosu na propisane formalne uvjete Poziva (administrativna provjera)</w:t>
      </w:r>
      <w:r w:rsidRPr="000F4805">
        <w:rPr>
          <w:szCs w:val="24"/>
        </w:rPr>
        <w:t xml:space="preserve">, provesti komisijsko otvaranje zaprimljenih prijava i sve prijave registrirati u zajedničkom informatičkom sustavu Potpora plus. </w:t>
      </w:r>
    </w:p>
    <w:bookmarkEnd w:id="64"/>
    <w:p w:rsidR="005A5990" w:rsidRPr="00EB70CE" w:rsidRDefault="005A5990" w:rsidP="00214498">
      <w:pPr>
        <w:jc w:val="both"/>
        <w:rPr>
          <w:szCs w:val="24"/>
        </w:rPr>
      </w:pPr>
    </w:p>
    <w:p w:rsidR="00326B13" w:rsidRDefault="00CE54FC" w:rsidP="00214498">
      <w:pPr>
        <w:jc w:val="both"/>
        <w:rPr>
          <w:szCs w:val="24"/>
        </w:rPr>
      </w:pPr>
      <w:r>
        <w:rPr>
          <w:szCs w:val="24"/>
        </w:rPr>
        <w:t>Pregledavat će</w:t>
      </w:r>
      <w:r w:rsidR="00326B13" w:rsidRPr="00EB70CE">
        <w:rPr>
          <w:szCs w:val="24"/>
        </w:rPr>
        <w:t xml:space="preserve"> </w:t>
      </w:r>
      <w:r w:rsidR="00E83619">
        <w:rPr>
          <w:szCs w:val="24"/>
        </w:rPr>
        <w:t xml:space="preserve">se </w:t>
      </w:r>
      <w:r w:rsidR="00326B13" w:rsidRPr="00EB70CE">
        <w:rPr>
          <w:szCs w:val="24"/>
        </w:rPr>
        <w:t>ispunjavaju li pristigl</w:t>
      </w:r>
      <w:r w:rsidR="00386EDF">
        <w:rPr>
          <w:szCs w:val="24"/>
        </w:rPr>
        <w:t>e</w:t>
      </w:r>
      <w:r w:rsidR="00326B13" w:rsidRPr="00EB70CE">
        <w:rPr>
          <w:szCs w:val="24"/>
        </w:rPr>
        <w:t xml:space="preserve"> </w:t>
      </w:r>
      <w:r w:rsidR="00386EDF">
        <w:rPr>
          <w:szCs w:val="24"/>
        </w:rPr>
        <w:t>prijave</w:t>
      </w:r>
      <w:r w:rsidR="00326B13" w:rsidRPr="00EB70CE">
        <w:rPr>
          <w:szCs w:val="24"/>
        </w:rPr>
        <w:t xml:space="preserve"> udruga formalne uvjete u skladu s uvjetima navedenim u točki </w:t>
      </w:r>
      <w:r w:rsidR="00293BF3">
        <w:rPr>
          <w:szCs w:val="24"/>
        </w:rPr>
        <w:t>2</w:t>
      </w:r>
      <w:r w:rsidR="00326B13" w:rsidRPr="00EB70CE">
        <w:rPr>
          <w:szCs w:val="24"/>
        </w:rPr>
        <w:t>.1. ovih Uputa, te propisano trajanje i prijavljenu vrijednost</w:t>
      </w:r>
      <w:r w:rsidR="00AE241C">
        <w:rPr>
          <w:szCs w:val="24"/>
        </w:rPr>
        <w:t xml:space="preserve"> prijave</w:t>
      </w:r>
      <w:r w:rsidR="00326B13" w:rsidRPr="00EB70CE">
        <w:rPr>
          <w:szCs w:val="24"/>
        </w:rPr>
        <w:t xml:space="preserve">. </w:t>
      </w:r>
    </w:p>
    <w:p w:rsidR="00CE54FC" w:rsidRPr="00EB70CE" w:rsidRDefault="00CE54FC" w:rsidP="00214498">
      <w:pPr>
        <w:jc w:val="both"/>
        <w:rPr>
          <w:szCs w:val="24"/>
        </w:rPr>
      </w:pPr>
    </w:p>
    <w:p w:rsidR="00326B13" w:rsidRDefault="00326B13" w:rsidP="00214498">
      <w:pPr>
        <w:jc w:val="both"/>
        <w:rPr>
          <w:szCs w:val="24"/>
        </w:rPr>
      </w:pPr>
      <w:r w:rsidRPr="00EB70CE">
        <w:rPr>
          <w:szCs w:val="24"/>
        </w:rPr>
        <w:t>Prijav</w:t>
      </w:r>
      <w:r w:rsidR="00CE54FC">
        <w:rPr>
          <w:szCs w:val="24"/>
        </w:rPr>
        <w:t>a</w:t>
      </w:r>
      <w:r w:rsidRPr="00EB70CE">
        <w:rPr>
          <w:szCs w:val="24"/>
        </w:rPr>
        <w:t xml:space="preserve"> koj</w:t>
      </w:r>
      <w:r w:rsidR="00CE54FC">
        <w:rPr>
          <w:szCs w:val="24"/>
        </w:rPr>
        <w:t>a je</w:t>
      </w:r>
      <w:r w:rsidRPr="00EB70CE">
        <w:rPr>
          <w:szCs w:val="24"/>
        </w:rPr>
        <w:t xml:space="preserve"> zadovoljil</w:t>
      </w:r>
      <w:r w:rsidR="00CE54FC">
        <w:rPr>
          <w:szCs w:val="24"/>
        </w:rPr>
        <w:t>a</w:t>
      </w:r>
      <w:r w:rsidRPr="00EB70CE">
        <w:rPr>
          <w:szCs w:val="24"/>
        </w:rPr>
        <w:t xml:space="preserve"> sve propisane uvjete </w:t>
      </w:r>
      <w:r w:rsidR="00F431FA">
        <w:rPr>
          <w:bCs/>
          <w:szCs w:val="24"/>
        </w:rPr>
        <w:t>Natječaja</w:t>
      </w:r>
      <w:r w:rsidR="00876B61">
        <w:rPr>
          <w:bCs/>
          <w:szCs w:val="24"/>
        </w:rPr>
        <w:t xml:space="preserve"> </w:t>
      </w:r>
      <w:r w:rsidRPr="00EB70CE">
        <w:rPr>
          <w:szCs w:val="24"/>
        </w:rPr>
        <w:t>upućuj</w:t>
      </w:r>
      <w:r w:rsidR="00CE54FC">
        <w:rPr>
          <w:szCs w:val="24"/>
        </w:rPr>
        <w:t>e</w:t>
      </w:r>
      <w:r w:rsidRPr="00EB70CE">
        <w:rPr>
          <w:szCs w:val="24"/>
        </w:rPr>
        <w:t xml:space="preserve"> se na procjenu kvalitete Povjerenstvu za </w:t>
      </w:r>
      <w:r w:rsidR="00F10D3D">
        <w:rPr>
          <w:szCs w:val="24"/>
        </w:rPr>
        <w:t>pr</w:t>
      </w:r>
      <w:r w:rsidRPr="00EB70CE">
        <w:rPr>
          <w:szCs w:val="24"/>
        </w:rPr>
        <w:t>ocjenu i odabir</w:t>
      </w:r>
      <w:r w:rsidR="00F10D3D" w:rsidRPr="00F10D3D">
        <w:t xml:space="preserve"> </w:t>
      </w:r>
      <w:r w:rsidR="00F10D3D" w:rsidRPr="00F10D3D">
        <w:rPr>
          <w:szCs w:val="24"/>
        </w:rPr>
        <w:t xml:space="preserve">jednokratnih </w:t>
      </w:r>
      <w:r w:rsidR="00AF4679">
        <w:rPr>
          <w:szCs w:val="24"/>
        </w:rPr>
        <w:t xml:space="preserve">financijskih </w:t>
      </w:r>
      <w:r w:rsidR="00F10D3D" w:rsidRPr="00F10D3D">
        <w:rPr>
          <w:szCs w:val="24"/>
        </w:rPr>
        <w:t>podrški</w:t>
      </w:r>
      <w:r w:rsidRPr="00EB70CE">
        <w:rPr>
          <w:szCs w:val="24"/>
        </w:rPr>
        <w:t xml:space="preserve">. </w:t>
      </w:r>
    </w:p>
    <w:p w:rsidR="00D5568A" w:rsidRDefault="00D5568A" w:rsidP="00214498">
      <w:pPr>
        <w:jc w:val="both"/>
        <w:rPr>
          <w:szCs w:val="24"/>
        </w:rPr>
      </w:pPr>
    </w:p>
    <w:p w:rsidR="00CE54FC" w:rsidRPr="00EB70CE" w:rsidRDefault="00D5568A" w:rsidP="00214498">
      <w:pPr>
        <w:jc w:val="both"/>
        <w:rPr>
          <w:szCs w:val="24"/>
        </w:rPr>
      </w:pPr>
      <w:r w:rsidRPr="000F4805">
        <w:rPr>
          <w:szCs w:val="24"/>
        </w:rPr>
        <w:t>Prijavitelji čije prijave nisu zadovoljile propisane uvjete Poziva biti će pismenim putem obavješteni o razlozima odbijanja njihove prijave</w:t>
      </w:r>
      <w:r>
        <w:rPr>
          <w:szCs w:val="24"/>
        </w:rPr>
        <w:t>.</w:t>
      </w:r>
    </w:p>
    <w:p w:rsidR="00A8083F" w:rsidRPr="00EB70CE" w:rsidRDefault="00A8083F" w:rsidP="00214498">
      <w:pPr>
        <w:pStyle w:val="Odlomakpopisa"/>
        <w:ind w:left="0"/>
        <w:jc w:val="both"/>
        <w:rPr>
          <w:b/>
          <w:szCs w:val="24"/>
        </w:rPr>
      </w:pPr>
    </w:p>
    <w:p w:rsidR="00326B13" w:rsidRPr="00EB70CE" w:rsidRDefault="00326B13" w:rsidP="00214498">
      <w:pPr>
        <w:pStyle w:val="Odlomakpopisa"/>
        <w:ind w:left="0"/>
        <w:jc w:val="both"/>
        <w:rPr>
          <w:b/>
          <w:szCs w:val="24"/>
        </w:rPr>
      </w:pPr>
      <w:r w:rsidRPr="00EB70CE">
        <w:rPr>
          <w:b/>
          <w:szCs w:val="24"/>
        </w:rPr>
        <w:t>Elementi prijave koji se ne mogu naknadno ispraviti ili dopuniti:</w:t>
      </w:r>
    </w:p>
    <w:p w:rsidR="00326B13" w:rsidRPr="00EB70CE" w:rsidRDefault="00326B13" w:rsidP="00235810">
      <w:pPr>
        <w:pStyle w:val="Odlomakpopisa"/>
        <w:numPr>
          <w:ilvl w:val="0"/>
          <w:numId w:val="4"/>
        </w:numPr>
        <w:ind w:left="426"/>
        <w:jc w:val="both"/>
        <w:rPr>
          <w:szCs w:val="24"/>
        </w:rPr>
      </w:pPr>
      <w:r w:rsidRPr="00EB70CE">
        <w:rPr>
          <w:szCs w:val="24"/>
        </w:rPr>
        <w:t>prijava nije ispunjena na računalu,</w:t>
      </w:r>
    </w:p>
    <w:p w:rsidR="00326B13" w:rsidRPr="00EB70CE" w:rsidRDefault="00326B13" w:rsidP="00235810">
      <w:pPr>
        <w:pStyle w:val="Odlomakpopisa"/>
        <w:numPr>
          <w:ilvl w:val="0"/>
          <w:numId w:val="4"/>
        </w:numPr>
        <w:ind w:left="426"/>
        <w:jc w:val="both"/>
        <w:rPr>
          <w:szCs w:val="24"/>
        </w:rPr>
      </w:pPr>
      <w:r w:rsidRPr="00EB70CE">
        <w:rPr>
          <w:szCs w:val="24"/>
        </w:rPr>
        <w:t>prijavitelj nije odgovorio na pitanja iz prijave koje se odnose na sadržaj, a koji su bitni za vrednovanje kvalitete,</w:t>
      </w:r>
    </w:p>
    <w:p w:rsidR="00326B13" w:rsidRDefault="00326B13" w:rsidP="00235810">
      <w:pPr>
        <w:pStyle w:val="Odlomakpopisa"/>
        <w:numPr>
          <w:ilvl w:val="0"/>
          <w:numId w:val="4"/>
        </w:numPr>
        <w:ind w:left="426"/>
        <w:jc w:val="both"/>
        <w:rPr>
          <w:szCs w:val="24"/>
        </w:rPr>
      </w:pPr>
      <w:r w:rsidRPr="00EB70CE">
        <w:rPr>
          <w:szCs w:val="24"/>
        </w:rPr>
        <w:t>prijavitelj traži viš</w:t>
      </w:r>
      <w:r w:rsidR="00624447">
        <w:rPr>
          <w:szCs w:val="24"/>
        </w:rPr>
        <w:t>i ili niži iznos od propisanoga.</w:t>
      </w:r>
    </w:p>
    <w:p w:rsidR="00E83619" w:rsidRDefault="00E83619" w:rsidP="00E83619">
      <w:pPr>
        <w:pStyle w:val="Odlomakpopisa"/>
        <w:ind w:left="426"/>
        <w:jc w:val="both"/>
        <w:rPr>
          <w:szCs w:val="24"/>
        </w:rPr>
      </w:pPr>
    </w:p>
    <w:p w:rsidR="00E83619" w:rsidRDefault="00E83619" w:rsidP="00E83619">
      <w:pPr>
        <w:jc w:val="both"/>
        <w:rPr>
          <w:b/>
          <w:bCs/>
          <w:szCs w:val="24"/>
        </w:rPr>
      </w:pPr>
      <w:bookmarkStart w:id="65" w:name="_Hlk33603060"/>
      <w:r w:rsidRPr="00E83619">
        <w:rPr>
          <w:b/>
          <w:bCs/>
          <w:szCs w:val="24"/>
        </w:rPr>
        <w:t>Elementi prijave koji se mogu naknadno ispraviti ili dopuniti:</w:t>
      </w:r>
    </w:p>
    <w:p w:rsidR="00E83619" w:rsidRDefault="00E83619" w:rsidP="00E83619">
      <w:pPr>
        <w:jc w:val="both"/>
        <w:rPr>
          <w:szCs w:val="24"/>
        </w:rPr>
      </w:pPr>
      <w:r w:rsidRPr="00E83619">
        <w:rPr>
          <w:szCs w:val="24"/>
        </w:rPr>
        <w:t xml:space="preserve">-     </w:t>
      </w:r>
      <w:r>
        <w:rPr>
          <w:szCs w:val="24"/>
        </w:rPr>
        <w:t>obrasci</w:t>
      </w:r>
      <w:r w:rsidRPr="00E83619">
        <w:rPr>
          <w:szCs w:val="24"/>
        </w:rPr>
        <w:t xml:space="preserve"> </w:t>
      </w:r>
      <w:r>
        <w:rPr>
          <w:szCs w:val="24"/>
        </w:rPr>
        <w:t xml:space="preserve">koji nisu poslani </w:t>
      </w:r>
      <w:r w:rsidRPr="00E83619">
        <w:rPr>
          <w:szCs w:val="24"/>
        </w:rPr>
        <w:t xml:space="preserve">u </w:t>
      </w:r>
      <w:r>
        <w:rPr>
          <w:szCs w:val="24"/>
        </w:rPr>
        <w:t>propisanom</w:t>
      </w:r>
      <w:r w:rsidRPr="00E83619">
        <w:rPr>
          <w:szCs w:val="24"/>
        </w:rPr>
        <w:t xml:space="preserve"> formatu</w:t>
      </w:r>
      <w:r>
        <w:rPr>
          <w:szCs w:val="24"/>
        </w:rPr>
        <w:t>,</w:t>
      </w:r>
    </w:p>
    <w:p w:rsidR="00E83619" w:rsidRPr="00E83619" w:rsidRDefault="00E83619" w:rsidP="00E83619">
      <w:pPr>
        <w:jc w:val="both"/>
        <w:rPr>
          <w:szCs w:val="24"/>
        </w:rPr>
      </w:pPr>
      <w:r>
        <w:rPr>
          <w:szCs w:val="24"/>
        </w:rPr>
        <w:t>-     obrasci i dokumenti koji nisu potpisani i ovjereni od strane odgovornih osoba.</w:t>
      </w:r>
    </w:p>
    <w:bookmarkEnd w:id="65"/>
    <w:p w:rsidR="00A8083F" w:rsidRPr="00EB70CE" w:rsidRDefault="00A8083F" w:rsidP="00214498">
      <w:pPr>
        <w:pStyle w:val="Odlomakpopisa"/>
        <w:jc w:val="both"/>
        <w:rPr>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66" w:name="_Toc420922563"/>
      <w:bookmarkStart w:id="67" w:name="_Toc501109702"/>
      <w:bookmarkStart w:id="68" w:name="_Toc505334145"/>
      <w:r w:rsidRPr="00EB70CE">
        <w:rPr>
          <w:szCs w:val="24"/>
        </w:rPr>
        <w:t xml:space="preserve">4.2. Procjena prijava koje su zadovoljile propisane uvjete </w:t>
      </w:r>
      <w:bookmarkEnd w:id="66"/>
      <w:bookmarkEnd w:id="67"/>
      <w:bookmarkEnd w:id="68"/>
      <w:r w:rsidR="00F431FA">
        <w:rPr>
          <w:bCs/>
          <w:szCs w:val="24"/>
        </w:rPr>
        <w:t>Natječaja</w:t>
      </w:r>
    </w:p>
    <w:p w:rsidR="00846CAB" w:rsidRPr="00EB70CE" w:rsidRDefault="00846CAB" w:rsidP="00214498">
      <w:pPr>
        <w:jc w:val="both"/>
        <w:rPr>
          <w:szCs w:val="24"/>
        </w:rPr>
      </w:pPr>
    </w:p>
    <w:p w:rsidR="00326B13" w:rsidRDefault="00326B13" w:rsidP="00214498">
      <w:pPr>
        <w:jc w:val="both"/>
        <w:rPr>
          <w:szCs w:val="24"/>
        </w:rPr>
      </w:pPr>
      <w:r w:rsidRPr="00EB70CE">
        <w:rPr>
          <w:szCs w:val="24"/>
        </w:rPr>
        <w:t xml:space="preserve">Ministarstvo osniva Povjerenstvo za </w:t>
      </w:r>
      <w:r w:rsidR="004807A2" w:rsidRPr="00EB70CE">
        <w:rPr>
          <w:szCs w:val="24"/>
        </w:rPr>
        <w:t>pr</w:t>
      </w:r>
      <w:r w:rsidRPr="00EB70CE">
        <w:rPr>
          <w:szCs w:val="24"/>
        </w:rPr>
        <w:t>ocjenu i odabir</w:t>
      </w:r>
      <w:r w:rsidR="00F10D3D">
        <w:rPr>
          <w:szCs w:val="24"/>
        </w:rPr>
        <w:t xml:space="preserve"> jednokratnih</w:t>
      </w:r>
      <w:r w:rsidR="003425B1">
        <w:rPr>
          <w:szCs w:val="24"/>
        </w:rPr>
        <w:t xml:space="preserve"> financijskih</w:t>
      </w:r>
      <w:r w:rsidR="00F10D3D">
        <w:rPr>
          <w:szCs w:val="24"/>
        </w:rPr>
        <w:t xml:space="preserve"> podrški</w:t>
      </w:r>
      <w:r w:rsidRPr="00EB70CE">
        <w:rPr>
          <w:szCs w:val="24"/>
        </w:rPr>
        <w:t>.</w:t>
      </w:r>
    </w:p>
    <w:p w:rsidR="003E34D6" w:rsidRPr="00EB70CE" w:rsidRDefault="003E34D6" w:rsidP="00214498">
      <w:pPr>
        <w:jc w:val="both"/>
        <w:rPr>
          <w:szCs w:val="24"/>
        </w:rPr>
      </w:pPr>
    </w:p>
    <w:p w:rsidR="00326B13" w:rsidRPr="00EB70CE" w:rsidRDefault="00326B13" w:rsidP="00214498">
      <w:pPr>
        <w:jc w:val="both"/>
        <w:rPr>
          <w:szCs w:val="24"/>
        </w:rPr>
      </w:pPr>
      <w:r w:rsidRPr="00EB70CE">
        <w:rPr>
          <w:szCs w:val="24"/>
        </w:rPr>
        <w:t xml:space="preserve">Povjerenstvo za procjenu će se sastojati od </w:t>
      </w:r>
      <w:r w:rsidR="00B37524">
        <w:rPr>
          <w:szCs w:val="24"/>
        </w:rPr>
        <w:t>3</w:t>
      </w:r>
      <w:r w:rsidRPr="00EB70CE">
        <w:rPr>
          <w:szCs w:val="24"/>
        </w:rPr>
        <w:t xml:space="preserve"> člana. Članovi Povjerenstva za procjenu moraju biti upoznati s opisom problema, ciljevima </w:t>
      </w:r>
      <w:bookmarkStart w:id="69" w:name="_Hlk2685242"/>
      <w:r w:rsidR="00F431FA">
        <w:rPr>
          <w:bCs/>
          <w:szCs w:val="24"/>
        </w:rPr>
        <w:t>Natječaja</w:t>
      </w:r>
      <w:r w:rsidR="00876B61" w:rsidRPr="00EB70CE">
        <w:rPr>
          <w:bCs/>
          <w:szCs w:val="24"/>
        </w:rPr>
        <w:t xml:space="preserve"> </w:t>
      </w:r>
      <w:bookmarkEnd w:id="69"/>
      <w:r w:rsidRPr="00EB70CE">
        <w:rPr>
          <w:szCs w:val="24"/>
        </w:rPr>
        <w:t>te prioritetima za financiranje</w:t>
      </w:r>
      <w:r w:rsidR="00567530">
        <w:rPr>
          <w:szCs w:val="24"/>
        </w:rPr>
        <w:t>,</w:t>
      </w:r>
      <w:r w:rsidRPr="00EB70CE">
        <w:rPr>
          <w:szCs w:val="24"/>
        </w:rPr>
        <w:t xml:space="preserve"> a imenuje ih čelnik Ministarstva. Članovi Povjerenstva za procjenu ne smiju biti u sukobu interesa o čemu moraju potpisati posebnu Izjavu.</w:t>
      </w:r>
    </w:p>
    <w:p w:rsidR="00326B13" w:rsidRPr="00EB70CE" w:rsidRDefault="00326B13" w:rsidP="00214498">
      <w:pPr>
        <w:jc w:val="both"/>
        <w:rPr>
          <w:szCs w:val="24"/>
        </w:rPr>
      </w:pPr>
    </w:p>
    <w:p w:rsidR="00326B13" w:rsidRPr="00EB70CE" w:rsidRDefault="00326B13" w:rsidP="00214498">
      <w:pPr>
        <w:jc w:val="both"/>
        <w:rPr>
          <w:szCs w:val="24"/>
        </w:rPr>
      </w:pPr>
      <w:r w:rsidRPr="00EB70CE">
        <w:rPr>
          <w:szCs w:val="24"/>
        </w:rPr>
        <w:t>Svaka pristigla i zaprimljena prijava ocjenjuje se temeljem Obrasca za procjenu kvalitete/vrijednosti (Obrazac B</w:t>
      </w:r>
      <w:r w:rsidR="00723E48">
        <w:rPr>
          <w:szCs w:val="24"/>
        </w:rPr>
        <w:t>5</w:t>
      </w:r>
      <w:r w:rsidRPr="00EB70CE">
        <w:rPr>
          <w:szCs w:val="24"/>
        </w:rPr>
        <w:t xml:space="preserve">). </w:t>
      </w:r>
    </w:p>
    <w:p w:rsidR="00326B13" w:rsidRPr="00EB70CE" w:rsidRDefault="00326B13" w:rsidP="00214498">
      <w:pPr>
        <w:jc w:val="both"/>
        <w:rPr>
          <w:szCs w:val="24"/>
        </w:rPr>
      </w:pPr>
    </w:p>
    <w:p w:rsidR="00033722" w:rsidRPr="00AF7294" w:rsidRDefault="00804D6E" w:rsidP="00214498">
      <w:pPr>
        <w:jc w:val="both"/>
        <w:rPr>
          <w:b/>
          <w:noProof/>
          <w:szCs w:val="24"/>
        </w:rPr>
      </w:pPr>
      <w:r>
        <w:rPr>
          <w:b/>
          <w:noProof/>
          <w:szCs w:val="24"/>
        </w:rPr>
        <w:lastRenderedPageBreak/>
        <w:t>Prijave</w:t>
      </w:r>
      <w:r w:rsidR="00464B54" w:rsidRPr="00EB70CE">
        <w:rPr>
          <w:b/>
          <w:noProof/>
          <w:szCs w:val="24"/>
        </w:rPr>
        <w:t xml:space="preserve"> koji prilikom postupka procjenjivanja ne </w:t>
      </w:r>
      <w:r w:rsidR="00464B54" w:rsidRPr="00D538CE">
        <w:rPr>
          <w:b/>
          <w:noProof/>
          <w:szCs w:val="24"/>
        </w:rPr>
        <w:t xml:space="preserve">ostvare </w:t>
      </w:r>
      <w:r w:rsidR="00464B54" w:rsidRPr="00D538CE">
        <w:rPr>
          <w:b/>
          <w:noProof/>
          <w:szCs w:val="24"/>
          <w:u w:val="single"/>
        </w:rPr>
        <w:t xml:space="preserve">minimalno </w:t>
      </w:r>
      <w:r w:rsidR="00425407" w:rsidRPr="00D538CE">
        <w:rPr>
          <w:b/>
          <w:noProof/>
          <w:szCs w:val="24"/>
          <w:u w:val="single"/>
        </w:rPr>
        <w:t>7</w:t>
      </w:r>
      <w:r w:rsidR="00916EEC" w:rsidRPr="00D538CE">
        <w:rPr>
          <w:b/>
          <w:noProof/>
          <w:szCs w:val="24"/>
          <w:u w:val="single"/>
        </w:rPr>
        <w:t>0</w:t>
      </w:r>
      <w:r w:rsidR="00CE7226" w:rsidRPr="00D538CE">
        <w:rPr>
          <w:b/>
          <w:noProof/>
          <w:szCs w:val="24"/>
          <w:u w:val="single"/>
        </w:rPr>
        <w:t>%</w:t>
      </w:r>
      <w:r w:rsidR="00425407" w:rsidRPr="00D538CE">
        <w:rPr>
          <w:b/>
          <w:noProof/>
          <w:szCs w:val="24"/>
          <w:u w:val="single"/>
        </w:rPr>
        <w:t xml:space="preserve"> bodova</w:t>
      </w:r>
      <w:r w:rsidR="00464B54" w:rsidRPr="0094035F">
        <w:rPr>
          <w:b/>
          <w:noProof/>
          <w:szCs w:val="24"/>
        </w:rPr>
        <w:t xml:space="preserve"> neće moći biti </w:t>
      </w:r>
      <w:r w:rsidR="00624447" w:rsidRPr="0094035F">
        <w:rPr>
          <w:b/>
          <w:noProof/>
          <w:szCs w:val="24"/>
        </w:rPr>
        <w:t>predložen</w:t>
      </w:r>
      <w:r w:rsidR="00567530" w:rsidRPr="0094035F">
        <w:rPr>
          <w:b/>
          <w:noProof/>
          <w:szCs w:val="24"/>
        </w:rPr>
        <w:t>e</w:t>
      </w:r>
      <w:r w:rsidR="00624447" w:rsidRPr="0094035F">
        <w:rPr>
          <w:b/>
          <w:noProof/>
          <w:szCs w:val="24"/>
        </w:rPr>
        <w:t xml:space="preserve"> za financiranje</w:t>
      </w:r>
      <w:r w:rsidR="00464B54" w:rsidRPr="0094035F">
        <w:rPr>
          <w:b/>
          <w:noProof/>
          <w:szCs w:val="24"/>
        </w:rPr>
        <w:t xml:space="preserve"> kroz ovaj </w:t>
      </w:r>
      <w:r w:rsidR="00F431FA" w:rsidRPr="00235810">
        <w:rPr>
          <w:b/>
          <w:bCs/>
          <w:szCs w:val="24"/>
        </w:rPr>
        <w:t>Natječaj</w:t>
      </w:r>
      <w:r w:rsidR="00AF7294">
        <w:rPr>
          <w:b/>
          <w:noProof/>
          <w:szCs w:val="24"/>
        </w:rPr>
        <w:t>.</w:t>
      </w:r>
    </w:p>
    <w:p w:rsidR="00033722" w:rsidRDefault="00033722" w:rsidP="00214498">
      <w:pPr>
        <w:jc w:val="both"/>
        <w:rPr>
          <w:szCs w:val="24"/>
        </w:rPr>
      </w:pPr>
    </w:p>
    <w:p w:rsidR="00033722" w:rsidRPr="00EB70CE" w:rsidRDefault="00033722" w:rsidP="00214498">
      <w:pPr>
        <w:jc w:val="both"/>
        <w:rPr>
          <w:szCs w:val="24"/>
        </w:rPr>
      </w:pPr>
    </w:p>
    <w:p w:rsidR="00E72B96" w:rsidRPr="00EB70CE" w:rsidRDefault="00E72B96" w:rsidP="00214498">
      <w:pPr>
        <w:jc w:val="both"/>
        <w:rPr>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70" w:name="_Toc420922564"/>
      <w:bookmarkStart w:id="71" w:name="_Toc501109703"/>
      <w:bookmarkStart w:id="72" w:name="_Toc505334146"/>
      <w:r w:rsidRPr="00EB70CE">
        <w:rPr>
          <w:szCs w:val="24"/>
        </w:rPr>
        <w:t>4.3. Dostava dodatne dokumentacije i ugovaranje</w:t>
      </w:r>
      <w:bookmarkEnd w:id="70"/>
      <w:bookmarkEnd w:id="71"/>
      <w:bookmarkEnd w:id="72"/>
    </w:p>
    <w:p w:rsidR="00846CAB" w:rsidRPr="00EB70CE" w:rsidRDefault="00846CAB" w:rsidP="00214498">
      <w:pPr>
        <w:jc w:val="both"/>
        <w:rPr>
          <w:szCs w:val="24"/>
        </w:rPr>
      </w:pPr>
    </w:p>
    <w:p w:rsidR="00326B13" w:rsidRPr="00EB70CE" w:rsidRDefault="00326B13" w:rsidP="00214498">
      <w:pPr>
        <w:jc w:val="both"/>
        <w:rPr>
          <w:noProof/>
          <w:szCs w:val="24"/>
        </w:rPr>
      </w:pPr>
      <w:bookmarkStart w:id="73" w:name="_Toc40507654"/>
    </w:p>
    <w:p w:rsidR="00326B13" w:rsidRPr="00EB70CE" w:rsidRDefault="00326B13" w:rsidP="00214498">
      <w:pPr>
        <w:jc w:val="both"/>
        <w:rPr>
          <w:noProof/>
          <w:szCs w:val="24"/>
          <w:u w:val="single"/>
        </w:rPr>
      </w:pPr>
      <w:r w:rsidRPr="00EB70CE">
        <w:rPr>
          <w:noProof/>
          <w:szCs w:val="24"/>
          <w:u w:val="single"/>
        </w:rPr>
        <w:t>Dokumenti i potvrde koji će se dodatno tražiti od prijavitelja prije potpisivanja Ugovora o dodjeli financijskih sredstava za provedbu:</w:t>
      </w:r>
    </w:p>
    <w:p w:rsidR="00326B13" w:rsidRDefault="00326B13" w:rsidP="00214498">
      <w:pPr>
        <w:jc w:val="both"/>
        <w:rPr>
          <w:noProof/>
          <w:szCs w:val="24"/>
          <w:u w:val="single"/>
        </w:rPr>
      </w:pPr>
    </w:p>
    <w:p w:rsidR="00F377A2" w:rsidRPr="00EB70CE" w:rsidRDefault="00F377A2" w:rsidP="00235810">
      <w:pPr>
        <w:pStyle w:val="Odlomakpopisa"/>
        <w:numPr>
          <w:ilvl w:val="0"/>
          <w:numId w:val="15"/>
        </w:numPr>
        <w:ind w:left="284" w:hanging="284"/>
        <w:jc w:val="both"/>
        <w:rPr>
          <w:noProof/>
          <w:szCs w:val="24"/>
        </w:rPr>
      </w:pPr>
      <w:r w:rsidRPr="00EB70CE">
        <w:rPr>
          <w:noProof/>
          <w:szCs w:val="24"/>
        </w:rPr>
        <w:t>Obrazac B3 Obrazac Izjave o nepostojanju dvostrukog financiranja – obvezno potpisan i ovjeren,</w:t>
      </w:r>
    </w:p>
    <w:p w:rsidR="00F377A2" w:rsidRPr="00EB70CE" w:rsidRDefault="00F377A2" w:rsidP="00235810">
      <w:pPr>
        <w:pStyle w:val="Odlomakpopisa"/>
        <w:numPr>
          <w:ilvl w:val="0"/>
          <w:numId w:val="15"/>
        </w:numPr>
        <w:ind w:left="284" w:hanging="284"/>
        <w:jc w:val="both"/>
        <w:rPr>
          <w:noProof/>
          <w:szCs w:val="24"/>
        </w:rPr>
      </w:pPr>
      <w:r w:rsidRPr="00EB70CE">
        <w:rPr>
          <w:noProof/>
          <w:szCs w:val="24"/>
        </w:rPr>
        <w:t>Uvjerenje o nevođenju kaznenog postupka protiv odgovorne osobe u udruzi i voditelja ne starije od 6 mjeseci (izvornik),</w:t>
      </w:r>
      <w:r w:rsidR="00CF6AD2">
        <w:rPr>
          <w:noProof/>
          <w:szCs w:val="24"/>
        </w:rPr>
        <w:t xml:space="preserve"> </w:t>
      </w:r>
    </w:p>
    <w:p w:rsidR="00F377A2" w:rsidRPr="00EB70CE" w:rsidRDefault="00F377A2" w:rsidP="00235810">
      <w:pPr>
        <w:pStyle w:val="Odlomakpopisa"/>
        <w:numPr>
          <w:ilvl w:val="0"/>
          <w:numId w:val="15"/>
        </w:numPr>
        <w:ind w:left="284" w:hanging="284"/>
        <w:jc w:val="both"/>
        <w:rPr>
          <w:noProof/>
          <w:szCs w:val="24"/>
        </w:rPr>
      </w:pPr>
      <w:r w:rsidRPr="00EB70CE">
        <w:rPr>
          <w:noProof/>
          <w:szCs w:val="24"/>
        </w:rPr>
        <w:t>Potvrda izdana od strane Ministarstva financija - Porezne uprave da su podmireni svi doprinosi i plaćen porez (izvornik ne stariji od 30 dana),</w:t>
      </w:r>
    </w:p>
    <w:p w:rsidR="00F377A2" w:rsidRPr="00EB70CE" w:rsidRDefault="00F377A2" w:rsidP="00235810">
      <w:pPr>
        <w:pStyle w:val="Odlomakpopisa"/>
        <w:numPr>
          <w:ilvl w:val="0"/>
          <w:numId w:val="15"/>
        </w:numPr>
        <w:ind w:left="284" w:hanging="284"/>
        <w:jc w:val="both"/>
        <w:rPr>
          <w:noProof/>
          <w:szCs w:val="24"/>
        </w:rPr>
      </w:pPr>
      <w:r w:rsidRPr="00EB70CE">
        <w:rPr>
          <w:noProof/>
          <w:szCs w:val="24"/>
        </w:rPr>
        <w:t>Solemnizirana bjanko zadužnica (u iznosu koji je jednak ili veći od ukupno odobrenog iznosa za provedbu), koja se ako ne bude realizirana vraća korisniku nakon odobrenja konačnog izvještaja o provedbi,</w:t>
      </w:r>
    </w:p>
    <w:p w:rsidR="00F377A2" w:rsidRDefault="00F377A2" w:rsidP="00235810">
      <w:pPr>
        <w:numPr>
          <w:ilvl w:val="0"/>
          <w:numId w:val="15"/>
        </w:numPr>
        <w:ind w:left="284" w:hanging="284"/>
        <w:jc w:val="both"/>
        <w:rPr>
          <w:szCs w:val="24"/>
        </w:rPr>
      </w:pPr>
      <w:r w:rsidRPr="00EB70CE">
        <w:rPr>
          <w:noProof/>
          <w:szCs w:val="24"/>
        </w:rPr>
        <w:t>Izvornici dokumentacije na uvid (u slučaju svih dokumena</w:t>
      </w:r>
      <w:r w:rsidR="00AE241C">
        <w:rPr>
          <w:noProof/>
          <w:szCs w:val="24"/>
        </w:rPr>
        <w:t>t</w:t>
      </w:r>
      <w:r w:rsidRPr="00EB70CE">
        <w:rPr>
          <w:noProof/>
          <w:szCs w:val="24"/>
        </w:rPr>
        <w:t>a koji su prilikom prijave dostavljeni u preslikama).</w:t>
      </w:r>
    </w:p>
    <w:p w:rsidR="009F6CE1" w:rsidRDefault="009F6CE1" w:rsidP="009F6CE1">
      <w:pPr>
        <w:jc w:val="both"/>
        <w:rPr>
          <w:szCs w:val="24"/>
        </w:rPr>
      </w:pPr>
    </w:p>
    <w:p w:rsidR="009F6CE1" w:rsidRPr="003627D2" w:rsidRDefault="009F6CE1" w:rsidP="009F6CE1">
      <w:pPr>
        <w:jc w:val="both"/>
        <w:rPr>
          <w:rStyle w:val="Naglaeno"/>
          <w:szCs w:val="24"/>
        </w:rPr>
      </w:pPr>
      <w:r w:rsidRPr="003627D2">
        <w:rPr>
          <w:rStyle w:val="Naglaeno"/>
          <w:szCs w:val="24"/>
          <w:u w:val="single"/>
        </w:rPr>
        <w:t xml:space="preserve">Ukoliko je projekt organizacije civilnoga društva usmjeren na djecu kao potencijalne korisnike, potrebno je </w:t>
      </w:r>
      <w:r>
        <w:rPr>
          <w:rStyle w:val="Naglaeno"/>
          <w:szCs w:val="24"/>
          <w:u w:val="single"/>
        </w:rPr>
        <w:t xml:space="preserve">pored gore navedene, dostaviti i </w:t>
      </w:r>
      <w:r w:rsidRPr="003627D2">
        <w:rPr>
          <w:rStyle w:val="Naglaeno"/>
          <w:szCs w:val="24"/>
          <w:u w:val="single"/>
        </w:rPr>
        <w:t>dokumentaciju za osobe koje će kroz provedbu projektnih aktivnosti biti u kontaktu s djecom</w:t>
      </w:r>
      <w:r>
        <w:rPr>
          <w:rStyle w:val="Naglaeno"/>
          <w:szCs w:val="24"/>
          <w:u w:val="single"/>
        </w:rPr>
        <w:t>, i to</w:t>
      </w:r>
      <w:r w:rsidRPr="003627D2">
        <w:rPr>
          <w:rStyle w:val="Naglaeno"/>
          <w:szCs w:val="24"/>
        </w:rPr>
        <w:t>:</w:t>
      </w:r>
    </w:p>
    <w:p w:rsidR="009F6CE1" w:rsidRPr="003F0534" w:rsidRDefault="009F6CE1" w:rsidP="009F6CE1">
      <w:pPr>
        <w:jc w:val="both"/>
        <w:rPr>
          <w:rStyle w:val="Naglaeno"/>
          <w:b w:val="0"/>
          <w:szCs w:val="24"/>
        </w:rPr>
      </w:pPr>
    </w:p>
    <w:p w:rsidR="009F6CE1" w:rsidRPr="00924BDE" w:rsidRDefault="009F6CE1" w:rsidP="009F6CE1">
      <w:pPr>
        <w:numPr>
          <w:ilvl w:val="0"/>
          <w:numId w:val="7"/>
        </w:numPr>
        <w:jc w:val="both"/>
        <w:rPr>
          <w:rStyle w:val="Naglaeno"/>
          <w:b w:val="0"/>
          <w:szCs w:val="24"/>
        </w:rPr>
      </w:pPr>
      <w:r w:rsidRPr="00924BDE">
        <w:rPr>
          <w:rStyle w:val="Naglaeno"/>
          <w:b w:val="0"/>
          <w:szCs w:val="24"/>
        </w:rPr>
        <w:t>Presliku uvjerenja da se ne vodi kazneni postupak koje nije starije od 6 mjeseci - skenirano,</w:t>
      </w:r>
    </w:p>
    <w:p w:rsidR="009F6CE1" w:rsidRPr="00AF7294" w:rsidRDefault="009F6CE1" w:rsidP="009F6CE1">
      <w:pPr>
        <w:numPr>
          <w:ilvl w:val="0"/>
          <w:numId w:val="7"/>
        </w:numPr>
        <w:jc w:val="both"/>
        <w:rPr>
          <w:bCs/>
          <w:szCs w:val="24"/>
        </w:rPr>
      </w:pPr>
      <w:r w:rsidRPr="00924BDE">
        <w:rPr>
          <w:szCs w:val="24"/>
        </w:rPr>
        <w:t xml:space="preserve">Prijavitelj (korisnik) će Ministarstvu </w:t>
      </w:r>
      <w:r w:rsidRPr="009F6CE1">
        <w:rPr>
          <w:szCs w:val="24"/>
        </w:rPr>
        <w:t xml:space="preserve">na </w:t>
      </w:r>
      <w:r w:rsidR="006D7CC0">
        <w:rPr>
          <w:szCs w:val="24"/>
        </w:rPr>
        <w:t>O</w:t>
      </w:r>
      <w:r w:rsidRPr="009F6CE1">
        <w:rPr>
          <w:szCs w:val="24"/>
        </w:rPr>
        <w:t>brascu B</w:t>
      </w:r>
      <w:r w:rsidR="006D7CC0">
        <w:rPr>
          <w:szCs w:val="24"/>
        </w:rPr>
        <w:t>4</w:t>
      </w:r>
      <w:r w:rsidRPr="009F6CE1">
        <w:rPr>
          <w:szCs w:val="24"/>
        </w:rPr>
        <w:t xml:space="preserve"> koji se nalazi u prilogu ovih Uputa</w:t>
      </w:r>
      <w:r w:rsidRPr="00924BDE">
        <w:rPr>
          <w:szCs w:val="24"/>
        </w:rPr>
        <w:t xml:space="preserve"> dostaviti sljedeće podatke za svaku osobu koja će kroz provedbu projektnih aktivnosti biti u kontaktu s djecom: OIB, prezime; rođeno prezime; ime; spol; državljanstvo; ime i prezime oca; ime i prezime majke; dan, mjesec i godina rođenja; mjesto i država rođenja; zanimanje i zvanje; adresa prebivališta; adresa boravišta. (Popunjavaju se SAMO polja označena zvjezdicom *.)</w:t>
      </w:r>
    </w:p>
    <w:p w:rsidR="009F6CE1" w:rsidRPr="00EB70CE" w:rsidRDefault="009F6CE1" w:rsidP="009F6CE1">
      <w:pPr>
        <w:jc w:val="both"/>
        <w:rPr>
          <w:szCs w:val="24"/>
        </w:rPr>
      </w:pPr>
    </w:p>
    <w:p w:rsidR="00F377A2" w:rsidRDefault="00F377A2" w:rsidP="00214498">
      <w:pPr>
        <w:jc w:val="both"/>
        <w:rPr>
          <w:noProof/>
          <w:szCs w:val="24"/>
          <w:u w:val="single"/>
        </w:rPr>
      </w:pPr>
    </w:p>
    <w:p w:rsidR="00326B13" w:rsidRPr="00EB70CE" w:rsidRDefault="00326B13">
      <w:pPr>
        <w:jc w:val="both"/>
        <w:rPr>
          <w:noProof/>
          <w:szCs w:val="24"/>
        </w:rPr>
      </w:pPr>
      <w:r w:rsidRPr="00EB70CE">
        <w:rPr>
          <w:b/>
          <w:noProof/>
          <w:szCs w:val="24"/>
        </w:rPr>
        <w:t>Rok za dostavu dodatne dokumentacije je 8 radnih dana</w:t>
      </w:r>
      <w:r w:rsidRPr="00EB70CE">
        <w:rPr>
          <w:noProof/>
          <w:szCs w:val="24"/>
        </w:rPr>
        <w:t xml:space="preserve"> od dana dostave obavijesti udrugama koje su na privremenoj listi za financiranje. Obavijest udrugama Ministarstvo će dostaviti putem e-mail-a navedenog u obrascu opisa </w:t>
      </w:r>
      <w:r w:rsidR="00F06330" w:rsidRPr="00EB70CE">
        <w:rPr>
          <w:noProof/>
          <w:szCs w:val="24"/>
        </w:rPr>
        <w:t>(</w:t>
      </w:r>
      <w:r w:rsidRPr="00EB70CE">
        <w:rPr>
          <w:noProof/>
          <w:szCs w:val="24"/>
        </w:rPr>
        <w:t>B1</w:t>
      </w:r>
      <w:r w:rsidR="00F06330" w:rsidRPr="00EB70CE">
        <w:rPr>
          <w:noProof/>
          <w:szCs w:val="24"/>
        </w:rPr>
        <w:t>)</w:t>
      </w:r>
      <w:r w:rsidR="00CE54FC">
        <w:rPr>
          <w:noProof/>
          <w:szCs w:val="24"/>
        </w:rPr>
        <w:t>.</w:t>
      </w:r>
      <w:r w:rsidRPr="00EB70CE">
        <w:rPr>
          <w:noProof/>
          <w:szCs w:val="24"/>
        </w:rPr>
        <w:t xml:space="preserve"> </w:t>
      </w:r>
    </w:p>
    <w:p w:rsidR="00326B13" w:rsidRPr="00EB70CE" w:rsidRDefault="00326B13" w:rsidP="00214498">
      <w:pPr>
        <w:jc w:val="both"/>
        <w:rPr>
          <w:noProof/>
          <w:szCs w:val="24"/>
        </w:rPr>
      </w:pPr>
    </w:p>
    <w:p w:rsidR="00326B13" w:rsidRDefault="00326B13" w:rsidP="00214498">
      <w:pPr>
        <w:jc w:val="both"/>
        <w:rPr>
          <w:noProof/>
          <w:szCs w:val="24"/>
        </w:rPr>
      </w:pPr>
      <w:r w:rsidRPr="00EB70CE">
        <w:rPr>
          <w:noProof/>
          <w:szCs w:val="24"/>
        </w:rPr>
        <w:t xml:space="preserve">Ukoliko se provjerom dodatne dokumentacije </w:t>
      </w:r>
      <w:r w:rsidR="00551344" w:rsidRPr="00D538CE">
        <w:rPr>
          <w:noProof/>
          <w:szCs w:val="24"/>
        </w:rPr>
        <w:t>utvrdi</w:t>
      </w:r>
      <w:r w:rsidRPr="00EB70CE">
        <w:rPr>
          <w:noProof/>
          <w:szCs w:val="24"/>
        </w:rPr>
        <w:t xml:space="preserve"> da neki od prijavitelja ne ispunjava propisane uvjete </w:t>
      </w:r>
      <w:r w:rsidR="00D547DA">
        <w:rPr>
          <w:bCs/>
          <w:szCs w:val="24"/>
        </w:rPr>
        <w:t>Natječaja</w:t>
      </w:r>
      <w:r w:rsidRPr="00EB70CE">
        <w:rPr>
          <w:noProof/>
          <w:szCs w:val="24"/>
        </w:rPr>
        <w:t>, njegova prijava neće ići u postupak ugovaranja.</w:t>
      </w:r>
    </w:p>
    <w:p w:rsidR="00CE54FC" w:rsidRPr="00EB70CE" w:rsidRDefault="00CE54FC" w:rsidP="00214498">
      <w:pPr>
        <w:jc w:val="both"/>
        <w:rPr>
          <w:noProof/>
          <w:szCs w:val="24"/>
        </w:rPr>
      </w:pPr>
    </w:p>
    <w:p w:rsidR="00326B13" w:rsidRPr="00EB70CE" w:rsidRDefault="00326B13" w:rsidP="00214498">
      <w:pPr>
        <w:jc w:val="both"/>
        <w:rPr>
          <w:noProof/>
          <w:szCs w:val="24"/>
        </w:rPr>
      </w:pPr>
      <w:r w:rsidRPr="00EB70CE">
        <w:rPr>
          <w:noProof/>
          <w:szCs w:val="24"/>
        </w:rPr>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rsidR="00326B13" w:rsidRPr="00EB70CE" w:rsidRDefault="00326B13" w:rsidP="00214498">
      <w:pPr>
        <w:jc w:val="both"/>
        <w:rPr>
          <w:noProof/>
          <w:szCs w:val="24"/>
        </w:rPr>
      </w:pPr>
    </w:p>
    <w:p w:rsidR="00326B13" w:rsidRPr="00EB70CE" w:rsidRDefault="00326B13" w:rsidP="00214498">
      <w:pPr>
        <w:jc w:val="both"/>
        <w:rPr>
          <w:noProof/>
          <w:szCs w:val="24"/>
        </w:rPr>
      </w:pPr>
      <w:r w:rsidRPr="00EB70CE">
        <w:rPr>
          <w:noProof/>
          <w:szCs w:val="24"/>
        </w:rPr>
        <w:t xml:space="preserve">Nakon provjere dostavljene dokumentacije, Povjerenstvo za procjenu predlaže Ministarstvu konačnu listu odabranih </w:t>
      </w:r>
      <w:r w:rsidR="00804D6E">
        <w:rPr>
          <w:noProof/>
          <w:szCs w:val="24"/>
        </w:rPr>
        <w:t>prijava</w:t>
      </w:r>
      <w:r w:rsidRPr="00EB70CE">
        <w:rPr>
          <w:noProof/>
          <w:szCs w:val="24"/>
        </w:rPr>
        <w:t xml:space="preserve"> za dodjelu bespovratnih sredstava u cilju donošenja </w:t>
      </w:r>
      <w:bookmarkEnd w:id="73"/>
      <w:r w:rsidRPr="00EB70CE">
        <w:rPr>
          <w:noProof/>
          <w:szCs w:val="24"/>
        </w:rPr>
        <w:t>konačne Odluke o raspodjeli financijskih sredstava.</w:t>
      </w:r>
    </w:p>
    <w:p w:rsidR="00326B13" w:rsidRPr="00EB70CE" w:rsidRDefault="00326B13" w:rsidP="00214498">
      <w:pPr>
        <w:jc w:val="both"/>
        <w:rPr>
          <w:noProof/>
          <w:szCs w:val="24"/>
        </w:rPr>
      </w:pPr>
    </w:p>
    <w:p w:rsidR="00326B13" w:rsidRDefault="00326B13" w:rsidP="00214498">
      <w:pPr>
        <w:jc w:val="both"/>
        <w:rPr>
          <w:noProof/>
          <w:szCs w:val="24"/>
        </w:rPr>
      </w:pPr>
      <w:r w:rsidRPr="00EB70CE">
        <w:rPr>
          <w:noProof/>
          <w:szCs w:val="24"/>
        </w:rPr>
        <w:t>Za svak</w:t>
      </w:r>
      <w:r w:rsidR="00804D6E">
        <w:rPr>
          <w:noProof/>
          <w:szCs w:val="24"/>
        </w:rPr>
        <w:t>u</w:t>
      </w:r>
      <w:r w:rsidRPr="00EB70CE">
        <w:rPr>
          <w:noProof/>
          <w:szCs w:val="24"/>
        </w:rPr>
        <w:t xml:space="preserve"> odobren</w:t>
      </w:r>
      <w:r w:rsidR="00804D6E">
        <w:rPr>
          <w:noProof/>
          <w:szCs w:val="24"/>
        </w:rPr>
        <w:t>u</w:t>
      </w:r>
      <w:r w:rsidRPr="00EB70CE">
        <w:rPr>
          <w:noProof/>
          <w:szCs w:val="24"/>
        </w:rPr>
        <w:t xml:space="preserve"> </w:t>
      </w:r>
      <w:r w:rsidR="00804D6E">
        <w:rPr>
          <w:noProof/>
          <w:szCs w:val="24"/>
        </w:rPr>
        <w:t>prijavu</w:t>
      </w:r>
      <w:r w:rsidRPr="00EB70CE">
        <w:rPr>
          <w:noProof/>
          <w:szCs w:val="24"/>
        </w:rPr>
        <w:t xml:space="preserve"> Ministarstvo će potpisati ugovor o dodjeli financijskih sredstava s nositeljem i to u roku od </w:t>
      </w:r>
      <w:r w:rsidR="001D2E2B">
        <w:rPr>
          <w:noProof/>
          <w:szCs w:val="24"/>
        </w:rPr>
        <w:t>15</w:t>
      </w:r>
      <w:r w:rsidR="001D2E2B" w:rsidRPr="00EB70CE">
        <w:rPr>
          <w:noProof/>
          <w:szCs w:val="24"/>
        </w:rPr>
        <w:t xml:space="preserve"> </w:t>
      </w:r>
      <w:r w:rsidRPr="00EB70CE">
        <w:rPr>
          <w:noProof/>
          <w:szCs w:val="24"/>
        </w:rPr>
        <w:t>dana od dana objave Odluke o raspodjeli financijskih sredstava.</w:t>
      </w:r>
      <w:r w:rsidR="004777C2" w:rsidRPr="00EB70CE">
        <w:rPr>
          <w:noProof/>
          <w:szCs w:val="24"/>
        </w:rPr>
        <w:t xml:space="preserve"> </w:t>
      </w:r>
    </w:p>
    <w:p w:rsidR="00CE54FC" w:rsidRPr="00EB70CE" w:rsidRDefault="00CE54FC" w:rsidP="00214498">
      <w:pPr>
        <w:jc w:val="both"/>
        <w:rPr>
          <w:noProof/>
          <w:szCs w:val="24"/>
        </w:rPr>
      </w:pPr>
    </w:p>
    <w:p w:rsidR="005A190A" w:rsidRPr="00EB70CE" w:rsidRDefault="005A190A" w:rsidP="00214498">
      <w:pPr>
        <w:jc w:val="both"/>
        <w:rPr>
          <w:noProof/>
          <w:szCs w:val="24"/>
        </w:rPr>
      </w:pPr>
      <w:r w:rsidRPr="00EB70CE">
        <w:rPr>
          <w:noProof/>
          <w:szCs w:val="24"/>
        </w:rPr>
        <w:t xml:space="preserve">Ministarstvo će kontrolirati namjensko trošenje odobrenih sredstava, na temelju obveznog opisnog i financijskog izvješća koji su prijavitelji dužni dostavljati Ministarstvu, u skladu s odredbama Ugovora o dodjeli financijskih sredstava. </w:t>
      </w:r>
    </w:p>
    <w:p w:rsidR="005A190A" w:rsidRPr="00EB70CE" w:rsidRDefault="005A190A" w:rsidP="00214498">
      <w:pPr>
        <w:jc w:val="both"/>
        <w:rPr>
          <w:noProof/>
          <w:szCs w:val="24"/>
        </w:rPr>
      </w:pPr>
    </w:p>
    <w:p w:rsidR="005A190A" w:rsidRDefault="005A190A" w:rsidP="00214498">
      <w:pPr>
        <w:jc w:val="both"/>
        <w:rPr>
          <w:noProof/>
          <w:szCs w:val="24"/>
        </w:rPr>
      </w:pPr>
      <w:r w:rsidRPr="00EB70CE">
        <w:rPr>
          <w:noProof/>
          <w:szCs w:val="24"/>
        </w:rPr>
        <w:t>Prijavitelj s kojim se sklopi Ugovor o dodjeli financijskih sredstava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CE54FC" w:rsidRPr="00EB70CE" w:rsidRDefault="00CE54FC" w:rsidP="00214498">
      <w:pPr>
        <w:jc w:val="both"/>
        <w:rPr>
          <w:noProof/>
          <w:szCs w:val="24"/>
        </w:rPr>
      </w:pPr>
    </w:p>
    <w:p w:rsidR="005A190A" w:rsidRPr="00EB70CE" w:rsidRDefault="005A190A" w:rsidP="00214498">
      <w:pPr>
        <w:jc w:val="both"/>
        <w:rPr>
          <w:noProof/>
          <w:szCs w:val="24"/>
        </w:rPr>
      </w:pPr>
      <w:r w:rsidRPr="00EB70CE">
        <w:rPr>
          <w:noProof/>
          <w:szCs w:val="24"/>
        </w:rPr>
        <w:t>U slučaju kada prijavitelj nenamjenski utroši odobrena financijska sredstva ili na drugi način krši obveze proizašle iz ugovora, daljnje financiranje će se ukinuti i zatražiti povrat uplaćenih sredstava uz pripadajuću zakonsku kamatu.</w:t>
      </w:r>
    </w:p>
    <w:p w:rsidR="005A190A" w:rsidRPr="00EB70CE" w:rsidRDefault="005A190A" w:rsidP="00214498">
      <w:pPr>
        <w:jc w:val="both"/>
        <w:rPr>
          <w:noProof/>
          <w:szCs w:val="24"/>
        </w:rPr>
      </w:pPr>
    </w:p>
    <w:p w:rsidR="005A190A" w:rsidRPr="00EB70CE" w:rsidRDefault="005A190A" w:rsidP="00214498">
      <w:pPr>
        <w:jc w:val="both"/>
        <w:rPr>
          <w:noProof/>
          <w:szCs w:val="24"/>
        </w:rPr>
      </w:pPr>
      <w:r w:rsidRPr="00EB70CE">
        <w:rPr>
          <w:noProof/>
          <w:szCs w:val="24"/>
        </w:rPr>
        <w:t>Prijavitelj kojem je utvrđeno neispunjavanje ugovornih obveza bit će evidentiran u zajedničkom informatičkom sustavu za praćenje dodjele financijskih sredstava organizacijama civilnog društva za tijela državne uprave, temeljem čega će joj se uskratiti pravo na financijsku podršku na svim natječajima i javnim pozivima iz državnog proračuna u sljedeće dvije godine, računajući od datuma kada je čelnik Ministarstva donio Odluku da se korisnik stavlja na popis udruga koje ne ispunjavaju ugovorne obveze.</w:t>
      </w:r>
    </w:p>
    <w:p w:rsidR="00E72B96" w:rsidRPr="00EB70CE" w:rsidRDefault="00E72B96" w:rsidP="00214498">
      <w:pPr>
        <w:jc w:val="both"/>
        <w:rPr>
          <w:bCs/>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bCs/>
          <w:szCs w:val="24"/>
        </w:rPr>
      </w:pPr>
      <w:bookmarkStart w:id="74" w:name="_Toc420922565"/>
      <w:bookmarkStart w:id="75" w:name="_Toc501109704"/>
      <w:bookmarkStart w:id="76" w:name="_Toc505334147"/>
      <w:r w:rsidRPr="00EB70CE">
        <w:rPr>
          <w:szCs w:val="24"/>
        </w:rPr>
        <w:t>4.4. Obavijest o donesenoj odluci o dodjeli bespovratnih sredstava</w:t>
      </w:r>
      <w:bookmarkEnd w:id="74"/>
      <w:bookmarkEnd w:id="75"/>
      <w:bookmarkEnd w:id="76"/>
    </w:p>
    <w:p w:rsidR="00846CAB" w:rsidRPr="00EB70CE" w:rsidRDefault="00846CAB" w:rsidP="00214498">
      <w:pPr>
        <w:jc w:val="both"/>
        <w:rPr>
          <w:bCs/>
          <w:szCs w:val="24"/>
        </w:rPr>
      </w:pPr>
    </w:p>
    <w:p w:rsidR="00E72B96" w:rsidRPr="00EB70CE" w:rsidRDefault="00E72B96" w:rsidP="00214498">
      <w:pPr>
        <w:jc w:val="both"/>
        <w:rPr>
          <w:noProof/>
          <w:szCs w:val="24"/>
        </w:rPr>
      </w:pPr>
      <w:r w:rsidRPr="00EB70CE">
        <w:rPr>
          <w:szCs w:val="24"/>
        </w:rPr>
        <w:t>Svi prijavitelji, čije su prijave ušle u postupak procjene, bit će obaviješteni o donesenoj Odluci o raspodjeli financijskih sredstava. Odluka će biti objavljen</w:t>
      </w:r>
      <w:r w:rsidR="0080033F" w:rsidRPr="00EB70CE">
        <w:rPr>
          <w:szCs w:val="24"/>
        </w:rPr>
        <w:t>a</w:t>
      </w:r>
      <w:r w:rsidRPr="00EB70CE">
        <w:rPr>
          <w:szCs w:val="24"/>
        </w:rPr>
        <w:t xml:space="preserve"> na mrežnim stranicama Ministarstva – </w:t>
      </w:r>
      <w:hyperlink r:id="rId28" w:history="1">
        <w:r w:rsidR="00221B6A" w:rsidRPr="00EB70CE">
          <w:rPr>
            <w:rStyle w:val="Hiperveza"/>
            <w:szCs w:val="24"/>
          </w:rPr>
          <w:t>www.mdomsp.hr</w:t>
        </w:r>
      </w:hyperlink>
      <w:r w:rsidRPr="00EB70CE">
        <w:rPr>
          <w:szCs w:val="24"/>
        </w:rPr>
        <w:t xml:space="preserve">, a svaki prijavitelj </w:t>
      </w:r>
      <w:r w:rsidR="0024795A">
        <w:rPr>
          <w:szCs w:val="24"/>
        </w:rPr>
        <w:t xml:space="preserve">čija prijava neće biti predložena za financiranje  </w:t>
      </w:r>
      <w:r w:rsidRPr="00EB70CE">
        <w:rPr>
          <w:szCs w:val="24"/>
        </w:rPr>
        <w:t xml:space="preserve">dobit će pisani odgovor </w:t>
      </w:r>
      <w:r w:rsidR="0024795A" w:rsidRPr="007765CF">
        <w:rPr>
          <w:szCs w:val="24"/>
        </w:rPr>
        <w:t xml:space="preserve">s informacijom o  razlozima </w:t>
      </w:r>
      <w:r w:rsidR="0024795A" w:rsidRPr="008A7A1F">
        <w:rPr>
          <w:szCs w:val="24"/>
        </w:rPr>
        <w:t>ne odobravanja potpore</w:t>
      </w:r>
      <w:r w:rsidRPr="00EB70CE">
        <w:rPr>
          <w:szCs w:val="24"/>
        </w:rPr>
        <w:t>.</w:t>
      </w:r>
    </w:p>
    <w:p w:rsidR="00E72B96" w:rsidRPr="00EB70CE" w:rsidRDefault="00E72B96" w:rsidP="00214498">
      <w:pPr>
        <w:jc w:val="both"/>
        <w:rPr>
          <w:szCs w:val="24"/>
        </w:rPr>
      </w:pPr>
    </w:p>
    <w:p w:rsidR="00846CAB" w:rsidRPr="00EB70CE" w:rsidRDefault="00846CAB" w:rsidP="00846CAB">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77" w:name="_Toc501109705"/>
      <w:bookmarkStart w:id="78" w:name="_Toc505334148"/>
      <w:r w:rsidRPr="00EB70CE">
        <w:rPr>
          <w:szCs w:val="24"/>
        </w:rPr>
        <w:t>4.5. Podnošenje prigovora</w:t>
      </w:r>
      <w:bookmarkEnd w:id="77"/>
      <w:bookmarkEnd w:id="78"/>
    </w:p>
    <w:p w:rsidR="00E72B96" w:rsidRPr="00EB70CE" w:rsidRDefault="00E72B96" w:rsidP="00214498">
      <w:pPr>
        <w:pStyle w:val="Bezproreda"/>
        <w:jc w:val="both"/>
        <w:rPr>
          <w:szCs w:val="24"/>
          <w:lang w:val="hr-HR"/>
        </w:rPr>
      </w:pPr>
      <w:bookmarkStart w:id="79" w:name="_Toc420922566"/>
    </w:p>
    <w:bookmarkEnd w:id="79"/>
    <w:p w:rsidR="00D5568A" w:rsidRPr="008A7A1F" w:rsidRDefault="00D5568A" w:rsidP="00D5568A">
      <w:pPr>
        <w:jc w:val="both"/>
        <w:rPr>
          <w:szCs w:val="24"/>
        </w:rPr>
      </w:pPr>
      <w:r w:rsidRPr="008A7A1F">
        <w:rPr>
          <w:szCs w:val="24"/>
        </w:rPr>
        <w:t>Prijavitelj može uputiti prigovor:</w:t>
      </w:r>
    </w:p>
    <w:p w:rsidR="00D5568A" w:rsidRPr="008A7A1F" w:rsidRDefault="00D5568A" w:rsidP="00D5568A">
      <w:pPr>
        <w:numPr>
          <w:ilvl w:val="0"/>
          <w:numId w:val="41"/>
        </w:numPr>
        <w:jc w:val="both"/>
        <w:rPr>
          <w:szCs w:val="24"/>
        </w:rPr>
      </w:pPr>
      <w:r w:rsidRPr="008A7A1F">
        <w:rPr>
          <w:szCs w:val="24"/>
        </w:rPr>
        <w:t>Nacionalnoj zakladi za razvoj civilnog društva na popis prijavitelja koji ne zadovoljavaju formalne uvjete za prijavu, u roku od 8 dana od dana zaprimanja pisane obavijesti o razlozima nezadovoljavanja formalnih uvjeta,</w:t>
      </w:r>
    </w:p>
    <w:p w:rsidR="00D5568A" w:rsidRPr="008A7A1F" w:rsidRDefault="00D5568A" w:rsidP="00D5568A">
      <w:pPr>
        <w:numPr>
          <w:ilvl w:val="0"/>
          <w:numId w:val="41"/>
        </w:numPr>
        <w:jc w:val="both"/>
        <w:rPr>
          <w:szCs w:val="24"/>
        </w:rPr>
      </w:pPr>
      <w:r w:rsidRPr="008A7A1F">
        <w:rPr>
          <w:szCs w:val="24"/>
        </w:rPr>
        <w:t xml:space="preserve">Ministarstvu na Odluku o raspodjeli financijskih sredstava, u roku od 8 dana od dana primitka pisane obavijesti o razlozima ne odobravanja potpore. </w:t>
      </w:r>
    </w:p>
    <w:p w:rsidR="0047452D" w:rsidRDefault="00D5568A" w:rsidP="00214498">
      <w:pPr>
        <w:jc w:val="both"/>
        <w:rPr>
          <w:szCs w:val="24"/>
        </w:rPr>
      </w:pPr>
      <w:r w:rsidRPr="008A7A1F">
        <w:rPr>
          <w:szCs w:val="24"/>
        </w:rPr>
        <w:t>O prigovoru odlučuje tijelo za rješavanje prigovora u roku od 8 dana od zaprimanja prigovora. Prigovor ne odgađa izvršenje navedenih Odluka i provedbu Poziva.</w:t>
      </w:r>
      <w:r w:rsidRPr="008A7A1F" w:rsidDel="00EA45BA">
        <w:rPr>
          <w:szCs w:val="24"/>
        </w:rPr>
        <w:t xml:space="preserve"> </w:t>
      </w:r>
    </w:p>
    <w:p w:rsidR="0047452D" w:rsidRPr="00EB70CE" w:rsidRDefault="0047452D" w:rsidP="00214498">
      <w:pPr>
        <w:jc w:val="both"/>
        <w:rPr>
          <w:szCs w:val="24"/>
        </w:rPr>
      </w:pPr>
    </w:p>
    <w:p w:rsidR="00EB70CE" w:rsidRPr="00EB70CE" w:rsidRDefault="00EB70CE" w:rsidP="00EB70CE">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80" w:name="_Toc501109706"/>
      <w:bookmarkStart w:id="81" w:name="_Toc505334149"/>
      <w:r w:rsidRPr="00EB70CE">
        <w:rPr>
          <w:szCs w:val="24"/>
        </w:rPr>
        <w:t>4.</w:t>
      </w:r>
      <w:r w:rsidR="00821B7A">
        <w:rPr>
          <w:szCs w:val="24"/>
        </w:rPr>
        <w:t>6</w:t>
      </w:r>
      <w:r w:rsidRPr="00EB70CE">
        <w:rPr>
          <w:szCs w:val="24"/>
        </w:rPr>
        <w:t>. Informiranje i vidljivost</w:t>
      </w:r>
      <w:bookmarkEnd w:id="80"/>
      <w:bookmarkEnd w:id="81"/>
    </w:p>
    <w:p w:rsidR="00EB70CE" w:rsidRPr="00EB70CE" w:rsidRDefault="00EB70CE" w:rsidP="00214498">
      <w:pPr>
        <w:jc w:val="both"/>
        <w:rPr>
          <w:szCs w:val="24"/>
        </w:rPr>
      </w:pPr>
    </w:p>
    <w:p w:rsidR="001E49DD" w:rsidRPr="00EB70CE" w:rsidRDefault="001E49DD" w:rsidP="00214498">
      <w:pPr>
        <w:jc w:val="both"/>
        <w:rPr>
          <w:szCs w:val="24"/>
        </w:rPr>
      </w:pPr>
      <w:r w:rsidRPr="00EB70CE">
        <w:rPr>
          <w:szCs w:val="24"/>
        </w:rPr>
        <w:t xml:space="preserve">Korisnik mora osigurati vidljivost financiranja od strane Ministarstva </w:t>
      </w:r>
      <w:r w:rsidR="004A246B" w:rsidRPr="00EB70CE">
        <w:rPr>
          <w:szCs w:val="24"/>
        </w:rPr>
        <w:t>za demografiju, obitelj, mlade i socijalnu politiku</w:t>
      </w:r>
      <w:r w:rsidRPr="00EB70CE">
        <w:rPr>
          <w:szCs w:val="24"/>
        </w:rPr>
        <w:t xml:space="preserve">. Na svim materijalima vezanim za </w:t>
      </w:r>
      <w:r w:rsidR="00804D6E">
        <w:rPr>
          <w:szCs w:val="24"/>
        </w:rPr>
        <w:t>prijavu</w:t>
      </w:r>
      <w:r w:rsidRPr="00EB70CE">
        <w:rPr>
          <w:szCs w:val="24"/>
        </w:rPr>
        <w:t xml:space="preserve"> korisnik ističe grb Republike Hrvatske ispod kojeg je istaknut naziv Ministarstva </w:t>
      </w:r>
      <w:r w:rsidR="00CB519C" w:rsidRPr="00EB70CE">
        <w:rPr>
          <w:szCs w:val="24"/>
        </w:rPr>
        <w:t xml:space="preserve">za demografiju, obitelj, mlade i </w:t>
      </w:r>
      <w:r w:rsidRPr="00EB70CE">
        <w:rPr>
          <w:szCs w:val="24"/>
        </w:rPr>
        <w:t>socijaln</w:t>
      </w:r>
      <w:r w:rsidR="00CB519C" w:rsidRPr="00EB70CE">
        <w:rPr>
          <w:szCs w:val="24"/>
        </w:rPr>
        <w:t>u</w:t>
      </w:r>
      <w:r w:rsidRPr="00EB70CE">
        <w:rPr>
          <w:szCs w:val="24"/>
        </w:rPr>
        <w:t xml:space="preserve"> politik</w:t>
      </w:r>
      <w:r w:rsidR="00CB519C" w:rsidRPr="00EB70CE">
        <w:rPr>
          <w:szCs w:val="24"/>
        </w:rPr>
        <w:t>u</w:t>
      </w:r>
      <w:r w:rsidR="00857018">
        <w:rPr>
          <w:szCs w:val="24"/>
        </w:rPr>
        <w:t>.</w:t>
      </w:r>
    </w:p>
    <w:p w:rsidR="001E49DD" w:rsidRPr="00EB70CE" w:rsidRDefault="001E49DD" w:rsidP="00214498">
      <w:pPr>
        <w:jc w:val="both"/>
        <w:rPr>
          <w:szCs w:val="24"/>
        </w:rPr>
      </w:pPr>
      <w:r w:rsidRPr="00EB70CE">
        <w:rPr>
          <w:szCs w:val="24"/>
        </w:rPr>
        <w:t xml:space="preserve">Cilj informiranja i vidljivosti je podizanje svijesti javnosti, medija i dionika o ulozi </w:t>
      </w:r>
      <w:r w:rsidR="004A246B" w:rsidRPr="00EB70CE">
        <w:rPr>
          <w:szCs w:val="24"/>
        </w:rPr>
        <w:t>Ministarstva za demografiju, obitelj, mlade i socijalnu politiku</w:t>
      </w:r>
      <w:r w:rsidRPr="00EB70CE">
        <w:rPr>
          <w:szCs w:val="24"/>
        </w:rPr>
        <w:t>, te rezultatima i učincima financiranih projekata.</w:t>
      </w:r>
    </w:p>
    <w:p w:rsidR="00EB70CE" w:rsidRPr="00EB70CE" w:rsidRDefault="00EB70CE" w:rsidP="00EB70CE">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82" w:name="_Toc505334150"/>
      <w:bookmarkStart w:id="83" w:name="_Toc420922568"/>
      <w:bookmarkStart w:id="84" w:name="_Toc501109707"/>
      <w:bookmarkStart w:id="85" w:name="_GoBack"/>
      <w:bookmarkEnd w:id="85"/>
      <w:r w:rsidRPr="00EB70CE">
        <w:rPr>
          <w:szCs w:val="24"/>
        </w:rPr>
        <w:lastRenderedPageBreak/>
        <w:t>4.</w:t>
      </w:r>
      <w:r w:rsidR="00821B7A">
        <w:rPr>
          <w:szCs w:val="24"/>
        </w:rPr>
        <w:t>7</w:t>
      </w:r>
      <w:r w:rsidRPr="00EB70CE">
        <w:rPr>
          <w:szCs w:val="24"/>
        </w:rPr>
        <w:t xml:space="preserve">. Indikativni kalendar postupka </w:t>
      </w:r>
      <w:bookmarkEnd w:id="82"/>
      <w:bookmarkEnd w:id="83"/>
      <w:bookmarkEnd w:id="84"/>
    </w:p>
    <w:p w:rsidR="00EB70CE" w:rsidRPr="00EB70CE" w:rsidRDefault="00EB70CE" w:rsidP="00214498">
      <w:pPr>
        <w:jc w:val="both"/>
        <w:rPr>
          <w:szCs w:val="24"/>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2"/>
        <w:gridCol w:w="2438"/>
      </w:tblGrid>
      <w:tr w:rsidR="001E49DD" w:rsidRPr="00EB70CE" w:rsidTr="00550F72">
        <w:trPr>
          <w:trHeight w:val="422"/>
        </w:trPr>
        <w:tc>
          <w:tcPr>
            <w:tcW w:w="7372" w:type="dxa"/>
            <w:shd w:val="clear" w:color="auto" w:fill="FFFFFF"/>
          </w:tcPr>
          <w:p w:rsidR="001E49DD" w:rsidRPr="00EB70CE" w:rsidRDefault="001E49DD" w:rsidP="00991069">
            <w:pPr>
              <w:jc w:val="both"/>
              <w:rPr>
                <w:noProof/>
                <w:szCs w:val="24"/>
              </w:rPr>
            </w:pPr>
            <w:r w:rsidRPr="00EB70CE">
              <w:rPr>
                <w:szCs w:val="24"/>
              </w:rPr>
              <w:t xml:space="preserve">Faze postupka </w:t>
            </w:r>
          </w:p>
        </w:tc>
        <w:tc>
          <w:tcPr>
            <w:tcW w:w="2438" w:type="dxa"/>
            <w:shd w:val="clear" w:color="auto" w:fill="FFFFFF"/>
          </w:tcPr>
          <w:p w:rsidR="001E49DD" w:rsidRPr="00EB70CE" w:rsidRDefault="001E49DD" w:rsidP="00214498">
            <w:pPr>
              <w:jc w:val="both"/>
              <w:rPr>
                <w:noProof/>
                <w:szCs w:val="24"/>
              </w:rPr>
            </w:pPr>
            <w:r w:rsidRPr="00EB70CE">
              <w:rPr>
                <w:szCs w:val="24"/>
              </w:rPr>
              <w:t>datum/mjesec</w:t>
            </w:r>
          </w:p>
        </w:tc>
      </w:tr>
      <w:tr w:rsidR="001E49DD" w:rsidRPr="00EB70CE" w:rsidTr="002E1BA0">
        <w:trPr>
          <w:trHeight w:val="322"/>
        </w:trPr>
        <w:tc>
          <w:tcPr>
            <w:tcW w:w="7372" w:type="dxa"/>
            <w:shd w:val="clear" w:color="auto" w:fill="auto"/>
          </w:tcPr>
          <w:p w:rsidR="001E49DD" w:rsidRPr="002E1BA0" w:rsidRDefault="001E49DD" w:rsidP="00991069">
            <w:pPr>
              <w:jc w:val="both"/>
              <w:rPr>
                <w:noProof/>
                <w:szCs w:val="24"/>
              </w:rPr>
            </w:pPr>
            <w:r w:rsidRPr="002E1BA0">
              <w:rPr>
                <w:szCs w:val="24"/>
              </w:rPr>
              <w:t xml:space="preserve">Objava </w:t>
            </w:r>
            <w:r w:rsidR="00BF7F9E">
              <w:rPr>
                <w:szCs w:val="24"/>
              </w:rPr>
              <w:t>Natječaja</w:t>
            </w:r>
          </w:p>
        </w:tc>
        <w:tc>
          <w:tcPr>
            <w:tcW w:w="2438" w:type="dxa"/>
            <w:shd w:val="clear" w:color="auto" w:fill="auto"/>
          </w:tcPr>
          <w:p w:rsidR="001E49DD" w:rsidRPr="00E977F9" w:rsidRDefault="00264622" w:rsidP="00C918A7">
            <w:pPr>
              <w:jc w:val="both"/>
              <w:rPr>
                <w:noProof/>
                <w:szCs w:val="24"/>
              </w:rPr>
            </w:pPr>
            <w:r w:rsidRPr="00E977F9">
              <w:rPr>
                <w:noProof/>
                <w:szCs w:val="24"/>
              </w:rPr>
              <w:t>2</w:t>
            </w:r>
            <w:r w:rsidR="005921AF" w:rsidRPr="00E977F9">
              <w:rPr>
                <w:noProof/>
                <w:szCs w:val="24"/>
              </w:rPr>
              <w:t>.</w:t>
            </w:r>
            <w:r w:rsidR="00103214" w:rsidRPr="00E977F9">
              <w:rPr>
                <w:noProof/>
                <w:szCs w:val="24"/>
              </w:rPr>
              <w:t xml:space="preserve"> </w:t>
            </w:r>
            <w:r w:rsidR="003A21D5" w:rsidRPr="00E977F9">
              <w:rPr>
                <w:noProof/>
                <w:szCs w:val="24"/>
              </w:rPr>
              <w:t>ožujka</w:t>
            </w:r>
            <w:r w:rsidR="00CE54FC" w:rsidRPr="00E977F9">
              <w:rPr>
                <w:noProof/>
                <w:szCs w:val="24"/>
              </w:rPr>
              <w:t xml:space="preserve"> </w:t>
            </w:r>
            <w:r w:rsidR="00103214" w:rsidRPr="00E977F9">
              <w:rPr>
                <w:noProof/>
                <w:szCs w:val="24"/>
              </w:rPr>
              <w:t>20</w:t>
            </w:r>
            <w:r w:rsidRPr="00E977F9">
              <w:rPr>
                <w:noProof/>
                <w:szCs w:val="24"/>
              </w:rPr>
              <w:t>20</w:t>
            </w:r>
            <w:r w:rsidR="00103214" w:rsidRPr="00E977F9">
              <w:rPr>
                <w:noProof/>
                <w:szCs w:val="24"/>
              </w:rPr>
              <w:t>.</w:t>
            </w:r>
          </w:p>
        </w:tc>
      </w:tr>
      <w:tr w:rsidR="001E49DD" w:rsidRPr="00EB70CE" w:rsidTr="002E1BA0">
        <w:trPr>
          <w:trHeight w:val="202"/>
        </w:trPr>
        <w:tc>
          <w:tcPr>
            <w:tcW w:w="7372" w:type="dxa"/>
            <w:shd w:val="clear" w:color="auto" w:fill="auto"/>
          </w:tcPr>
          <w:p w:rsidR="001E49DD" w:rsidRPr="002E1BA0" w:rsidRDefault="001E49DD" w:rsidP="00991069">
            <w:pPr>
              <w:jc w:val="both"/>
              <w:rPr>
                <w:noProof/>
                <w:szCs w:val="24"/>
              </w:rPr>
            </w:pPr>
            <w:r w:rsidRPr="002E1BA0">
              <w:rPr>
                <w:szCs w:val="24"/>
              </w:rPr>
              <w:t xml:space="preserve">Rok za slanje prijave </w:t>
            </w:r>
          </w:p>
        </w:tc>
        <w:tc>
          <w:tcPr>
            <w:tcW w:w="2438" w:type="dxa"/>
            <w:shd w:val="clear" w:color="auto" w:fill="auto"/>
          </w:tcPr>
          <w:p w:rsidR="001E49DD" w:rsidRPr="00E977F9" w:rsidRDefault="003A21D5" w:rsidP="00804D6E">
            <w:pPr>
              <w:jc w:val="both"/>
              <w:rPr>
                <w:noProof/>
                <w:szCs w:val="24"/>
              </w:rPr>
            </w:pPr>
            <w:r w:rsidRPr="00E977F9">
              <w:rPr>
                <w:noProof/>
                <w:szCs w:val="24"/>
              </w:rPr>
              <w:t>31</w:t>
            </w:r>
            <w:r w:rsidR="005921AF" w:rsidRPr="00E977F9">
              <w:rPr>
                <w:noProof/>
                <w:szCs w:val="24"/>
              </w:rPr>
              <w:t>.</w:t>
            </w:r>
            <w:r w:rsidR="00B37524" w:rsidRPr="00E977F9">
              <w:rPr>
                <w:noProof/>
                <w:szCs w:val="24"/>
              </w:rPr>
              <w:t xml:space="preserve"> </w:t>
            </w:r>
            <w:r w:rsidR="00264622" w:rsidRPr="00E977F9">
              <w:rPr>
                <w:noProof/>
                <w:szCs w:val="24"/>
              </w:rPr>
              <w:t>ožujka</w:t>
            </w:r>
            <w:r w:rsidR="005921AF" w:rsidRPr="00E977F9">
              <w:rPr>
                <w:noProof/>
                <w:szCs w:val="24"/>
              </w:rPr>
              <w:t xml:space="preserve"> 20</w:t>
            </w:r>
            <w:r w:rsidR="00264622" w:rsidRPr="00E977F9">
              <w:rPr>
                <w:noProof/>
                <w:szCs w:val="24"/>
              </w:rPr>
              <w:t>20</w:t>
            </w:r>
            <w:r w:rsidR="005921AF" w:rsidRPr="00E977F9">
              <w:rPr>
                <w:noProof/>
                <w:szCs w:val="24"/>
              </w:rPr>
              <w:t>.</w:t>
            </w:r>
          </w:p>
        </w:tc>
      </w:tr>
      <w:tr w:rsidR="001E49DD" w:rsidRPr="00EB70CE" w:rsidTr="002E1BA0">
        <w:trPr>
          <w:trHeight w:val="306"/>
        </w:trPr>
        <w:tc>
          <w:tcPr>
            <w:tcW w:w="7372" w:type="dxa"/>
            <w:shd w:val="clear" w:color="auto" w:fill="auto"/>
          </w:tcPr>
          <w:p w:rsidR="001E49DD" w:rsidRPr="002E1BA0" w:rsidRDefault="001E49DD" w:rsidP="00991069">
            <w:pPr>
              <w:jc w:val="both"/>
              <w:rPr>
                <w:noProof/>
                <w:szCs w:val="24"/>
              </w:rPr>
            </w:pPr>
            <w:r w:rsidRPr="002E1BA0">
              <w:rPr>
                <w:szCs w:val="24"/>
              </w:rPr>
              <w:t xml:space="preserve">Rok za slanje pitanja vezanih </w:t>
            </w:r>
          </w:p>
        </w:tc>
        <w:tc>
          <w:tcPr>
            <w:tcW w:w="2438" w:type="dxa"/>
            <w:shd w:val="clear" w:color="auto" w:fill="auto"/>
          </w:tcPr>
          <w:p w:rsidR="001E49DD" w:rsidRPr="00E977F9" w:rsidRDefault="004B73DB" w:rsidP="00103214">
            <w:pPr>
              <w:jc w:val="both"/>
              <w:rPr>
                <w:noProof/>
                <w:szCs w:val="24"/>
              </w:rPr>
            </w:pPr>
            <w:r w:rsidRPr="00E977F9">
              <w:rPr>
                <w:noProof/>
                <w:szCs w:val="24"/>
              </w:rPr>
              <w:t>16</w:t>
            </w:r>
            <w:r w:rsidR="005921AF" w:rsidRPr="00E977F9">
              <w:rPr>
                <w:noProof/>
                <w:szCs w:val="24"/>
              </w:rPr>
              <w:t xml:space="preserve">. </w:t>
            </w:r>
            <w:r w:rsidR="00A94CF6" w:rsidRPr="00E977F9">
              <w:rPr>
                <w:noProof/>
                <w:szCs w:val="24"/>
              </w:rPr>
              <w:t>ožujka</w:t>
            </w:r>
            <w:r w:rsidR="005921AF" w:rsidRPr="00E977F9">
              <w:rPr>
                <w:noProof/>
                <w:szCs w:val="24"/>
              </w:rPr>
              <w:t xml:space="preserve"> 20</w:t>
            </w:r>
            <w:r w:rsidR="00A94CF6" w:rsidRPr="00E977F9">
              <w:rPr>
                <w:noProof/>
                <w:szCs w:val="24"/>
              </w:rPr>
              <w:t>20</w:t>
            </w:r>
            <w:r w:rsidR="005921AF" w:rsidRPr="00E977F9">
              <w:rPr>
                <w:noProof/>
                <w:szCs w:val="24"/>
              </w:rPr>
              <w:t>.</w:t>
            </w:r>
          </w:p>
        </w:tc>
      </w:tr>
      <w:tr w:rsidR="001E49DD" w:rsidRPr="00EB70CE" w:rsidTr="002E1BA0">
        <w:trPr>
          <w:trHeight w:val="338"/>
        </w:trPr>
        <w:tc>
          <w:tcPr>
            <w:tcW w:w="7372" w:type="dxa"/>
            <w:shd w:val="clear" w:color="auto" w:fill="auto"/>
          </w:tcPr>
          <w:p w:rsidR="001E49DD" w:rsidRPr="002E1BA0" w:rsidRDefault="001E49DD" w:rsidP="00991069">
            <w:pPr>
              <w:jc w:val="both"/>
              <w:rPr>
                <w:noProof/>
                <w:szCs w:val="24"/>
              </w:rPr>
            </w:pPr>
            <w:r w:rsidRPr="002E1BA0">
              <w:rPr>
                <w:szCs w:val="24"/>
              </w:rPr>
              <w:t xml:space="preserve">Rok za upućivanje odgovora na pitanja </w:t>
            </w:r>
          </w:p>
        </w:tc>
        <w:tc>
          <w:tcPr>
            <w:tcW w:w="2438" w:type="dxa"/>
            <w:shd w:val="clear" w:color="auto" w:fill="auto"/>
          </w:tcPr>
          <w:p w:rsidR="001E49DD" w:rsidRPr="00E977F9" w:rsidRDefault="004B73DB" w:rsidP="00214498">
            <w:pPr>
              <w:jc w:val="both"/>
              <w:rPr>
                <w:noProof/>
                <w:szCs w:val="24"/>
              </w:rPr>
            </w:pPr>
            <w:r w:rsidRPr="00E977F9">
              <w:rPr>
                <w:noProof/>
                <w:szCs w:val="24"/>
              </w:rPr>
              <w:t>23</w:t>
            </w:r>
            <w:r w:rsidR="005921AF" w:rsidRPr="00E977F9">
              <w:rPr>
                <w:noProof/>
                <w:szCs w:val="24"/>
              </w:rPr>
              <w:t xml:space="preserve">. </w:t>
            </w:r>
            <w:r w:rsidR="00BC34F4" w:rsidRPr="00E977F9">
              <w:rPr>
                <w:noProof/>
                <w:szCs w:val="24"/>
              </w:rPr>
              <w:t>ožujka</w:t>
            </w:r>
            <w:r w:rsidR="005921AF" w:rsidRPr="00E977F9">
              <w:rPr>
                <w:noProof/>
                <w:szCs w:val="24"/>
              </w:rPr>
              <w:t xml:space="preserve"> 20</w:t>
            </w:r>
            <w:r w:rsidR="00BC34F4" w:rsidRPr="00E977F9">
              <w:rPr>
                <w:noProof/>
                <w:szCs w:val="24"/>
              </w:rPr>
              <w:t>20</w:t>
            </w:r>
            <w:r w:rsidR="005921AF" w:rsidRPr="00E977F9">
              <w:rPr>
                <w:noProof/>
                <w:szCs w:val="24"/>
              </w:rPr>
              <w:t>.</w:t>
            </w:r>
          </w:p>
        </w:tc>
      </w:tr>
      <w:tr w:rsidR="00804D6E" w:rsidRPr="00EB70CE" w:rsidTr="002E1BA0">
        <w:trPr>
          <w:trHeight w:val="232"/>
        </w:trPr>
        <w:tc>
          <w:tcPr>
            <w:tcW w:w="7372" w:type="dxa"/>
            <w:shd w:val="clear" w:color="auto" w:fill="auto"/>
          </w:tcPr>
          <w:p w:rsidR="00804D6E" w:rsidRPr="002E1BA0" w:rsidRDefault="00804D6E" w:rsidP="00991069">
            <w:pPr>
              <w:jc w:val="both"/>
              <w:rPr>
                <w:noProof/>
                <w:szCs w:val="24"/>
              </w:rPr>
            </w:pPr>
            <w:r w:rsidRPr="002E1BA0">
              <w:rPr>
                <w:szCs w:val="24"/>
              </w:rPr>
              <w:t xml:space="preserve">Rok za provjeru propisanih uvjeta </w:t>
            </w:r>
          </w:p>
        </w:tc>
        <w:tc>
          <w:tcPr>
            <w:tcW w:w="2438" w:type="dxa"/>
            <w:shd w:val="clear" w:color="auto" w:fill="auto"/>
          </w:tcPr>
          <w:p w:rsidR="00804D6E" w:rsidRPr="00E977F9" w:rsidRDefault="0096151B" w:rsidP="00804D6E">
            <w:pPr>
              <w:jc w:val="both"/>
              <w:rPr>
                <w:noProof/>
                <w:szCs w:val="24"/>
              </w:rPr>
            </w:pPr>
            <w:r w:rsidRPr="00E977F9">
              <w:t>travanj</w:t>
            </w:r>
            <w:r w:rsidR="0004363A" w:rsidRPr="00E977F9">
              <w:t xml:space="preserve"> 20</w:t>
            </w:r>
            <w:r w:rsidRPr="00E977F9">
              <w:t>20</w:t>
            </w:r>
            <w:r w:rsidR="0004363A" w:rsidRPr="00E977F9">
              <w:t>.</w:t>
            </w:r>
          </w:p>
        </w:tc>
      </w:tr>
      <w:tr w:rsidR="00804D6E" w:rsidRPr="00EB70CE" w:rsidTr="002E1BA0">
        <w:trPr>
          <w:trHeight w:val="71"/>
        </w:trPr>
        <w:tc>
          <w:tcPr>
            <w:tcW w:w="7372" w:type="dxa"/>
            <w:shd w:val="clear" w:color="auto" w:fill="auto"/>
          </w:tcPr>
          <w:p w:rsidR="00804D6E" w:rsidRPr="002E1BA0" w:rsidRDefault="00804D6E" w:rsidP="00991069">
            <w:pPr>
              <w:jc w:val="both"/>
              <w:rPr>
                <w:noProof/>
                <w:szCs w:val="24"/>
              </w:rPr>
            </w:pPr>
            <w:r w:rsidRPr="002E1BA0">
              <w:rPr>
                <w:szCs w:val="24"/>
              </w:rPr>
              <w:t xml:space="preserve">Rok za procjenu prijava koje su zadovoljile propisane uvjete </w:t>
            </w:r>
          </w:p>
        </w:tc>
        <w:tc>
          <w:tcPr>
            <w:tcW w:w="2438" w:type="dxa"/>
            <w:shd w:val="clear" w:color="auto" w:fill="auto"/>
          </w:tcPr>
          <w:p w:rsidR="00804D6E" w:rsidRPr="00E977F9" w:rsidRDefault="0096151B" w:rsidP="00804D6E">
            <w:pPr>
              <w:jc w:val="both"/>
              <w:rPr>
                <w:szCs w:val="24"/>
              </w:rPr>
            </w:pPr>
            <w:r w:rsidRPr="00E977F9">
              <w:t>svibanj</w:t>
            </w:r>
            <w:r w:rsidR="0004363A" w:rsidRPr="00E977F9">
              <w:t xml:space="preserve"> 20</w:t>
            </w:r>
            <w:r w:rsidRPr="00E977F9">
              <w:t>20</w:t>
            </w:r>
            <w:r w:rsidR="0004363A" w:rsidRPr="00E977F9">
              <w:t>.</w:t>
            </w:r>
          </w:p>
        </w:tc>
      </w:tr>
      <w:tr w:rsidR="00B37524" w:rsidRPr="00EB70CE" w:rsidTr="002E1BA0">
        <w:trPr>
          <w:trHeight w:val="71"/>
        </w:trPr>
        <w:tc>
          <w:tcPr>
            <w:tcW w:w="7372" w:type="dxa"/>
            <w:shd w:val="clear" w:color="auto" w:fill="auto"/>
          </w:tcPr>
          <w:p w:rsidR="00B37524" w:rsidRPr="002E1BA0" w:rsidRDefault="00B37524" w:rsidP="00991069">
            <w:pPr>
              <w:jc w:val="both"/>
              <w:rPr>
                <w:szCs w:val="24"/>
              </w:rPr>
            </w:pPr>
            <w:r>
              <w:rPr>
                <w:szCs w:val="24"/>
              </w:rPr>
              <w:t>Rok za objavu privremenih rezultata</w:t>
            </w:r>
          </w:p>
        </w:tc>
        <w:tc>
          <w:tcPr>
            <w:tcW w:w="2438" w:type="dxa"/>
            <w:shd w:val="clear" w:color="auto" w:fill="auto"/>
          </w:tcPr>
          <w:p w:rsidR="00B37524" w:rsidRPr="00E977F9" w:rsidRDefault="00051D37" w:rsidP="00804D6E">
            <w:pPr>
              <w:jc w:val="both"/>
            </w:pPr>
            <w:r w:rsidRPr="00E977F9">
              <w:t>lipanj</w:t>
            </w:r>
            <w:r w:rsidR="0004363A" w:rsidRPr="00E977F9">
              <w:t xml:space="preserve"> 20</w:t>
            </w:r>
            <w:r w:rsidRPr="00E977F9">
              <w:t>20</w:t>
            </w:r>
            <w:r w:rsidR="0004363A" w:rsidRPr="00E977F9">
              <w:t>.</w:t>
            </w:r>
          </w:p>
        </w:tc>
      </w:tr>
      <w:tr w:rsidR="00B37524" w:rsidRPr="00EB70CE" w:rsidTr="002E1BA0">
        <w:trPr>
          <w:trHeight w:val="71"/>
        </w:trPr>
        <w:tc>
          <w:tcPr>
            <w:tcW w:w="7372" w:type="dxa"/>
            <w:shd w:val="clear" w:color="auto" w:fill="auto"/>
          </w:tcPr>
          <w:p w:rsidR="00B37524" w:rsidRPr="002E1BA0" w:rsidRDefault="00B37524" w:rsidP="00B37524">
            <w:pPr>
              <w:jc w:val="both"/>
              <w:rPr>
                <w:szCs w:val="24"/>
              </w:rPr>
            </w:pPr>
            <w:r w:rsidRPr="0095259A">
              <w:t xml:space="preserve">Rok za dostavu tražene dokumentacije potrebne za sklapanje Ugovora </w:t>
            </w:r>
          </w:p>
        </w:tc>
        <w:tc>
          <w:tcPr>
            <w:tcW w:w="2438" w:type="dxa"/>
            <w:shd w:val="clear" w:color="auto" w:fill="auto"/>
          </w:tcPr>
          <w:p w:rsidR="00B37524" w:rsidRPr="00E977F9" w:rsidRDefault="00B37524" w:rsidP="00B37524">
            <w:pPr>
              <w:jc w:val="both"/>
            </w:pPr>
            <w:r w:rsidRPr="00E977F9">
              <w:t>8 dana od objave privremenih rezultata</w:t>
            </w:r>
          </w:p>
        </w:tc>
      </w:tr>
      <w:tr w:rsidR="00804D6E" w:rsidRPr="00EB70CE" w:rsidTr="002E1BA0">
        <w:trPr>
          <w:trHeight w:val="544"/>
        </w:trPr>
        <w:tc>
          <w:tcPr>
            <w:tcW w:w="7372" w:type="dxa"/>
            <w:shd w:val="clear" w:color="auto" w:fill="auto"/>
          </w:tcPr>
          <w:p w:rsidR="00804D6E" w:rsidRPr="002E1BA0" w:rsidRDefault="00804D6E" w:rsidP="00804D6E">
            <w:pPr>
              <w:jc w:val="both"/>
              <w:rPr>
                <w:szCs w:val="24"/>
              </w:rPr>
            </w:pPr>
            <w:r w:rsidRPr="002E1BA0">
              <w:rPr>
                <w:szCs w:val="24"/>
              </w:rPr>
              <w:t xml:space="preserve">Rok za donošenje Odluke o raspodjeli financijskih sredstava </w:t>
            </w:r>
          </w:p>
        </w:tc>
        <w:tc>
          <w:tcPr>
            <w:tcW w:w="2438" w:type="dxa"/>
            <w:shd w:val="clear" w:color="auto" w:fill="auto"/>
          </w:tcPr>
          <w:p w:rsidR="00804D6E" w:rsidRPr="00E977F9" w:rsidRDefault="00E755BC" w:rsidP="00804D6E">
            <w:pPr>
              <w:jc w:val="both"/>
              <w:rPr>
                <w:szCs w:val="24"/>
              </w:rPr>
            </w:pPr>
            <w:r w:rsidRPr="00E977F9">
              <w:t>lipanj 2020</w:t>
            </w:r>
            <w:r w:rsidR="0004363A" w:rsidRPr="00E977F9">
              <w:t>.</w:t>
            </w:r>
          </w:p>
        </w:tc>
      </w:tr>
      <w:tr w:rsidR="00804D6E" w:rsidRPr="00EB70CE" w:rsidTr="002E1BA0">
        <w:trPr>
          <w:trHeight w:val="70"/>
        </w:trPr>
        <w:tc>
          <w:tcPr>
            <w:tcW w:w="7372" w:type="dxa"/>
            <w:shd w:val="clear" w:color="auto" w:fill="auto"/>
          </w:tcPr>
          <w:p w:rsidR="00804D6E" w:rsidRPr="002E1BA0" w:rsidRDefault="00804D6E" w:rsidP="00991069">
            <w:pPr>
              <w:jc w:val="both"/>
              <w:rPr>
                <w:noProof/>
                <w:szCs w:val="24"/>
              </w:rPr>
            </w:pPr>
            <w:r w:rsidRPr="002E1BA0">
              <w:rPr>
                <w:szCs w:val="24"/>
              </w:rPr>
              <w:t xml:space="preserve">Rok za objavu Odluke na mrežnim stranicama Ministarstva </w:t>
            </w:r>
          </w:p>
        </w:tc>
        <w:tc>
          <w:tcPr>
            <w:tcW w:w="2438" w:type="dxa"/>
            <w:shd w:val="clear" w:color="auto" w:fill="auto"/>
          </w:tcPr>
          <w:p w:rsidR="00804D6E" w:rsidRPr="00411FB6" w:rsidRDefault="00737FE8" w:rsidP="001D2E2B">
            <w:pPr>
              <w:jc w:val="both"/>
              <w:rPr>
                <w:szCs w:val="24"/>
              </w:rPr>
            </w:pPr>
            <w:r w:rsidRPr="00411FB6">
              <w:t>8 dana</w:t>
            </w:r>
            <w:r w:rsidR="001D2E2B" w:rsidRPr="00411FB6">
              <w:t xml:space="preserve"> od donošenja </w:t>
            </w:r>
            <w:r w:rsidRPr="00411FB6">
              <w:t>O</w:t>
            </w:r>
            <w:r w:rsidR="001D2E2B" w:rsidRPr="00411FB6">
              <w:t>dluke</w:t>
            </w:r>
          </w:p>
        </w:tc>
      </w:tr>
      <w:tr w:rsidR="00804D6E" w:rsidRPr="00EB70CE" w:rsidTr="002E1BA0">
        <w:trPr>
          <w:trHeight w:val="70"/>
        </w:trPr>
        <w:tc>
          <w:tcPr>
            <w:tcW w:w="7372" w:type="dxa"/>
            <w:shd w:val="clear" w:color="auto" w:fill="auto"/>
            <w:vAlign w:val="center"/>
          </w:tcPr>
          <w:p w:rsidR="00804D6E" w:rsidRPr="002E1BA0" w:rsidRDefault="00804D6E" w:rsidP="00991069">
            <w:pPr>
              <w:jc w:val="both"/>
              <w:rPr>
                <w:szCs w:val="24"/>
              </w:rPr>
            </w:pPr>
            <w:r w:rsidRPr="002E1BA0">
              <w:rPr>
                <w:noProof/>
                <w:szCs w:val="24"/>
              </w:rPr>
              <w:t xml:space="preserve">Rok za ugovaranje </w:t>
            </w:r>
          </w:p>
        </w:tc>
        <w:tc>
          <w:tcPr>
            <w:tcW w:w="2438" w:type="dxa"/>
            <w:shd w:val="clear" w:color="auto" w:fill="auto"/>
          </w:tcPr>
          <w:p w:rsidR="00804D6E" w:rsidRPr="00411FB6" w:rsidRDefault="001D2E2B" w:rsidP="00804D6E">
            <w:pPr>
              <w:jc w:val="both"/>
              <w:rPr>
                <w:szCs w:val="24"/>
              </w:rPr>
            </w:pPr>
            <w:r w:rsidRPr="00411FB6">
              <w:t xml:space="preserve">15 dana od </w:t>
            </w:r>
            <w:r w:rsidR="00737FE8" w:rsidRPr="00411FB6">
              <w:t>dostave dodatne dokumentacije</w:t>
            </w:r>
          </w:p>
        </w:tc>
      </w:tr>
      <w:tr w:rsidR="00804D6E" w:rsidRPr="00EB70CE" w:rsidTr="002E1BA0">
        <w:trPr>
          <w:trHeight w:val="70"/>
        </w:trPr>
        <w:tc>
          <w:tcPr>
            <w:tcW w:w="7372" w:type="dxa"/>
            <w:shd w:val="clear" w:color="auto" w:fill="auto"/>
            <w:vAlign w:val="center"/>
          </w:tcPr>
          <w:p w:rsidR="00804D6E" w:rsidRPr="002E1BA0" w:rsidRDefault="00804D6E" w:rsidP="00991069">
            <w:pPr>
              <w:jc w:val="both"/>
              <w:rPr>
                <w:szCs w:val="24"/>
              </w:rPr>
            </w:pPr>
            <w:r w:rsidRPr="002E1BA0">
              <w:rPr>
                <w:noProof/>
                <w:szCs w:val="24"/>
              </w:rPr>
              <w:t xml:space="preserve">Rok za slanje obavijesti prijaviteljima </w:t>
            </w:r>
            <w:r w:rsidR="00737FE8">
              <w:rPr>
                <w:noProof/>
                <w:szCs w:val="24"/>
              </w:rPr>
              <w:t>da nisu predloženi za financiranje</w:t>
            </w:r>
          </w:p>
        </w:tc>
        <w:tc>
          <w:tcPr>
            <w:tcW w:w="2438" w:type="dxa"/>
            <w:shd w:val="clear" w:color="auto" w:fill="auto"/>
          </w:tcPr>
          <w:p w:rsidR="00804D6E" w:rsidRPr="00411FB6" w:rsidRDefault="005F0071" w:rsidP="00804D6E">
            <w:pPr>
              <w:jc w:val="both"/>
              <w:rPr>
                <w:szCs w:val="24"/>
              </w:rPr>
            </w:pPr>
            <w:r w:rsidRPr="00411FB6">
              <w:rPr>
                <w:szCs w:val="24"/>
              </w:rPr>
              <w:t>30</w:t>
            </w:r>
            <w:r w:rsidR="00B37524" w:rsidRPr="00411FB6">
              <w:rPr>
                <w:szCs w:val="24"/>
              </w:rPr>
              <w:t xml:space="preserve"> dana od donošenja Odluke</w:t>
            </w:r>
          </w:p>
        </w:tc>
      </w:tr>
    </w:tbl>
    <w:p w:rsidR="00E72B96" w:rsidRPr="00EB70CE" w:rsidRDefault="00E72B96" w:rsidP="00214498">
      <w:pPr>
        <w:pStyle w:val="Bezproreda"/>
        <w:jc w:val="both"/>
        <w:rPr>
          <w:noProof/>
          <w:szCs w:val="24"/>
          <w:lang w:val="hr-HR"/>
        </w:rPr>
      </w:pPr>
    </w:p>
    <w:p w:rsidR="00E72B96" w:rsidRPr="00EB70CE" w:rsidRDefault="00E72B96" w:rsidP="00214498">
      <w:pPr>
        <w:pStyle w:val="Bezproreda"/>
        <w:jc w:val="both"/>
        <w:rPr>
          <w:rStyle w:val="Hiperveza"/>
          <w:noProof/>
          <w:szCs w:val="24"/>
          <w:lang w:val="hr-HR"/>
        </w:rPr>
      </w:pPr>
      <w:r w:rsidRPr="00EB70CE">
        <w:rPr>
          <w:noProof/>
          <w:szCs w:val="24"/>
          <w:lang w:val="hr-HR"/>
        </w:rPr>
        <w:t>*Navedeni termin</w:t>
      </w:r>
      <w:r w:rsidR="00E0424F" w:rsidRPr="00EB70CE">
        <w:rPr>
          <w:noProof/>
          <w:szCs w:val="24"/>
          <w:lang w:val="hr-HR"/>
        </w:rPr>
        <w:t>i</w:t>
      </w:r>
      <w:r w:rsidRPr="00EB70CE">
        <w:rPr>
          <w:noProof/>
          <w:szCs w:val="24"/>
          <w:lang w:val="hr-HR"/>
        </w:rPr>
        <w:t xml:space="preserve"> </w:t>
      </w:r>
      <w:r w:rsidR="00E0424F" w:rsidRPr="00EB70CE">
        <w:rPr>
          <w:noProof/>
          <w:szCs w:val="24"/>
          <w:lang w:val="hr-HR"/>
        </w:rPr>
        <w:t xml:space="preserve">su </w:t>
      </w:r>
      <w:r w:rsidRPr="00EB70CE">
        <w:rPr>
          <w:noProof/>
          <w:szCs w:val="24"/>
          <w:lang w:val="hr-HR"/>
        </w:rPr>
        <w:t>okvirn</w:t>
      </w:r>
      <w:r w:rsidR="00E0424F" w:rsidRPr="00EB70CE">
        <w:rPr>
          <w:noProof/>
          <w:szCs w:val="24"/>
          <w:lang w:val="hr-HR"/>
        </w:rPr>
        <w:t>i</w:t>
      </w:r>
      <w:r w:rsidRPr="00EB70CE">
        <w:rPr>
          <w:noProof/>
          <w:szCs w:val="24"/>
          <w:lang w:val="hr-HR"/>
        </w:rPr>
        <w:t xml:space="preserve">. Točni datumi bit će pravovremeno objavljeni na stranicama </w:t>
      </w:r>
      <w:r w:rsidR="001E49DD" w:rsidRPr="00E54328">
        <w:rPr>
          <w:rStyle w:val="Hiperveza"/>
          <w:noProof/>
          <w:szCs w:val="24"/>
          <w:lang w:val="hr-HR"/>
        </w:rPr>
        <w:t>www.mdomsp.hr.</w:t>
      </w:r>
    </w:p>
    <w:p w:rsidR="0016679C" w:rsidRDefault="0016679C" w:rsidP="00214498">
      <w:pPr>
        <w:pStyle w:val="Bezproreda"/>
        <w:jc w:val="both"/>
        <w:rPr>
          <w:noProof/>
          <w:szCs w:val="24"/>
          <w:lang w:val="hr-HR"/>
        </w:rPr>
      </w:pPr>
    </w:p>
    <w:p w:rsidR="002E1BA0" w:rsidRPr="00EB70CE" w:rsidRDefault="002E1BA0" w:rsidP="002E1BA0">
      <w:pPr>
        <w:pStyle w:val="11POdnaslov0"/>
        <w:pBdr>
          <w:top w:val="single" w:sz="4" w:space="1" w:color="auto"/>
          <w:left w:val="single" w:sz="4" w:space="4" w:color="auto"/>
          <w:bottom w:val="single" w:sz="4" w:space="1" w:color="auto"/>
          <w:right w:val="single" w:sz="4" w:space="4" w:color="auto"/>
        </w:pBdr>
        <w:shd w:val="clear" w:color="auto" w:fill="D9D9D9" w:themeFill="background1" w:themeFillShade="D9"/>
        <w:rPr>
          <w:szCs w:val="24"/>
        </w:rPr>
      </w:pPr>
      <w:bookmarkStart w:id="86" w:name="_Toc501109708"/>
      <w:bookmarkStart w:id="87" w:name="_Toc505334151"/>
      <w:r w:rsidRPr="00EB70CE">
        <w:rPr>
          <w:szCs w:val="24"/>
        </w:rPr>
        <w:t>4.</w:t>
      </w:r>
      <w:r>
        <w:rPr>
          <w:szCs w:val="24"/>
        </w:rPr>
        <w:t>8</w:t>
      </w:r>
      <w:r w:rsidRPr="00EB70CE">
        <w:rPr>
          <w:szCs w:val="24"/>
        </w:rPr>
        <w:t xml:space="preserve">. </w:t>
      </w:r>
      <w:r>
        <w:rPr>
          <w:szCs w:val="24"/>
        </w:rPr>
        <w:t>Prilozi</w:t>
      </w:r>
      <w:bookmarkEnd w:id="86"/>
      <w:bookmarkEnd w:id="87"/>
    </w:p>
    <w:p w:rsidR="002E1BA0" w:rsidRDefault="002E1BA0" w:rsidP="00214498">
      <w:pPr>
        <w:pStyle w:val="Bezproreda"/>
        <w:jc w:val="both"/>
        <w:rPr>
          <w:noProof/>
          <w:szCs w:val="24"/>
          <w:lang w:val="hr-HR"/>
        </w:rPr>
      </w:pPr>
    </w:p>
    <w:p w:rsidR="00E72B96" w:rsidRPr="00EB70CE" w:rsidRDefault="00E72B96" w:rsidP="00214498">
      <w:pPr>
        <w:pStyle w:val="1podnaslov"/>
        <w:jc w:val="both"/>
      </w:pPr>
      <w:bookmarkStart w:id="88" w:name="_Toc420922570"/>
      <w:bookmarkStart w:id="89" w:name="_Toc40507657"/>
      <w:r w:rsidRPr="00EB70CE">
        <w:t xml:space="preserve">OBVEZNI OBRASCI ZA PRIJAVU </w:t>
      </w:r>
      <w:bookmarkEnd w:id="88"/>
    </w:p>
    <w:p w:rsidR="00E72B96" w:rsidRPr="00EB70CE" w:rsidRDefault="00E72B96" w:rsidP="00214498">
      <w:pPr>
        <w:pStyle w:val="Stil3"/>
        <w:rPr>
          <w:rFonts w:ascii="Times New Roman" w:hAnsi="Times New Roman"/>
          <w:sz w:val="24"/>
          <w:szCs w:val="24"/>
        </w:rPr>
      </w:pPr>
    </w:p>
    <w:p w:rsidR="00E72B96" w:rsidRPr="00EB70CE" w:rsidRDefault="00E72B96" w:rsidP="00214498">
      <w:pPr>
        <w:pStyle w:val="Bezproreda"/>
        <w:jc w:val="both"/>
        <w:rPr>
          <w:noProof/>
          <w:szCs w:val="24"/>
          <w:lang w:val="hr-HR"/>
        </w:rPr>
      </w:pPr>
      <w:bookmarkStart w:id="90" w:name="_Toc40507661"/>
      <w:bookmarkEnd w:id="89"/>
      <w:r w:rsidRPr="00EB70CE">
        <w:rPr>
          <w:noProof/>
          <w:szCs w:val="24"/>
          <w:lang w:val="hr-HR"/>
        </w:rPr>
        <w:t>Obr</w:t>
      </w:r>
      <w:r w:rsidR="00293BF3">
        <w:rPr>
          <w:noProof/>
          <w:szCs w:val="24"/>
          <w:lang w:val="hr-HR"/>
        </w:rPr>
        <w:t>azac B1</w:t>
      </w:r>
      <w:r w:rsidR="00293BF3">
        <w:rPr>
          <w:noProof/>
          <w:szCs w:val="24"/>
          <w:lang w:val="hr-HR"/>
        </w:rPr>
        <w:tab/>
      </w:r>
      <w:r w:rsidR="00804D6E">
        <w:rPr>
          <w:noProof/>
          <w:szCs w:val="24"/>
          <w:lang w:val="hr-HR"/>
        </w:rPr>
        <w:t>Opisni obrazac</w:t>
      </w:r>
      <w:r w:rsidR="00293BF3">
        <w:rPr>
          <w:noProof/>
          <w:szCs w:val="24"/>
          <w:lang w:val="hr-HR"/>
        </w:rPr>
        <w:t xml:space="preserve"> </w:t>
      </w:r>
    </w:p>
    <w:p w:rsidR="00E72B96" w:rsidRDefault="00E72B96" w:rsidP="00214498">
      <w:pPr>
        <w:pStyle w:val="Bezproreda"/>
        <w:jc w:val="both"/>
        <w:rPr>
          <w:noProof/>
          <w:szCs w:val="24"/>
          <w:lang w:val="hr-HR"/>
        </w:rPr>
      </w:pPr>
      <w:r w:rsidRPr="00EB70CE">
        <w:rPr>
          <w:noProof/>
          <w:szCs w:val="24"/>
          <w:lang w:val="hr-HR"/>
        </w:rPr>
        <w:t>Obrazac B2</w:t>
      </w:r>
      <w:r w:rsidRPr="00EB70CE">
        <w:rPr>
          <w:noProof/>
          <w:szCs w:val="24"/>
          <w:lang w:val="hr-HR"/>
        </w:rPr>
        <w:tab/>
        <w:t xml:space="preserve">Obrazac proračuna </w:t>
      </w:r>
    </w:p>
    <w:p w:rsidR="00900941" w:rsidRPr="00EB70CE" w:rsidRDefault="00900941" w:rsidP="00214498">
      <w:pPr>
        <w:pStyle w:val="Bezproreda"/>
        <w:jc w:val="both"/>
        <w:rPr>
          <w:b/>
          <w:noProof/>
          <w:szCs w:val="24"/>
          <w:lang w:val="hr-HR"/>
        </w:rPr>
      </w:pPr>
      <w:bookmarkStart w:id="91" w:name="_Toc420922571"/>
    </w:p>
    <w:p w:rsidR="00E72B96" w:rsidRPr="00EB70CE" w:rsidRDefault="00E72B96" w:rsidP="00214498">
      <w:pPr>
        <w:pStyle w:val="1podnaslov"/>
        <w:jc w:val="both"/>
        <w:rPr>
          <w:noProof/>
        </w:rPr>
      </w:pPr>
      <w:r w:rsidRPr="00EB70CE">
        <w:rPr>
          <w:noProof/>
        </w:rPr>
        <w:t xml:space="preserve">OBRAZAC ZA PROCJENU </w:t>
      </w:r>
      <w:bookmarkEnd w:id="91"/>
    </w:p>
    <w:p w:rsidR="00E72B96" w:rsidRPr="00EB70CE" w:rsidRDefault="00E72B96" w:rsidP="00214498">
      <w:pPr>
        <w:pStyle w:val="Bezproreda"/>
        <w:tabs>
          <w:tab w:val="left" w:pos="1725"/>
        </w:tabs>
        <w:jc w:val="both"/>
        <w:rPr>
          <w:b/>
          <w:noProof/>
          <w:szCs w:val="24"/>
          <w:lang w:val="hr-HR"/>
        </w:rPr>
      </w:pPr>
    </w:p>
    <w:p w:rsidR="00E72B96" w:rsidRPr="00EB70CE" w:rsidRDefault="00E72B96" w:rsidP="00214498">
      <w:pPr>
        <w:pStyle w:val="Bezproreda"/>
        <w:jc w:val="both"/>
        <w:rPr>
          <w:noProof/>
          <w:szCs w:val="24"/>
          <w:lang w:val="hr-HR"/>
        </w:rPr>
      </w:pPr>
      <w:r w:rsidRPr="00EB70CE">
        <w:rPr>
          <w:noProof/>
          <w:szCs w:val="24"/>
          <w:lang w:val="hr-HR"/>
        </w:rPr>
        <w:t>Obrazac B</w:t>
      </w:r>
      <w:r w:rsidR="00AF7294">
        <w:rPr>
          <w:noProof/>
          <w:szCs w:val="24"/>
          <w:lang w:val="hr-HR"/>
        </w:rPr>
        <w:t>5</w:t>
      </w:r>
      <w:r w:rsidRPr="00EB70CE">
        <w:rPr>
          <w:noProof/>
          <w:szCs w:val="24"/>
          <w:lang w:val="hr-HR"/>
        </w:rPr>
        <w:tab/>
        <w:t>Obrazac za ocjenjivanje kvalitete prijave</w:t>
      </w:r>
    </w:p>
    <w:p w:rsidR="00E83121" w:rsidRDefault="00E83121" w:rsidP="00214498">
      <w:pPr>
        <w:pStyle w:val="Bezproreda"/>
        <w:jc w:val="both"/>
        <w:rPr>
          <w:noProof/>
          <w:szCs w:val="24"/>
          <w:lang w:val="hr-HR"/>
        </w:rPr>
      </w:pPr>
    </w:p>
    <w:p w:rsidR="00E079E5" w:rsidRDefault="00E079E5" w:rsidP="00214498">
      <w:pPr>
        <w:pStyle w:val="Bezproreda"/>
        <w:jc w:val="both"/>
        <w:rPr>
          <w:b/>
          <w:noProof/>
          <w:szCs w:val="24"/>
          <w:lang w:val="hr-HR"/>
        </w:rPr>
      </w:pPr>
      <w:r w:rsidRPr="00E079E5">
        <w:rPr>
          <w:b/>
          <w:noProof/>
          <w:szCs w:val="24"/>
          <w:lang w:val="hr-HR"/>
        </w:rPr>
        <w:t>DODATNA DOKUMENTACIJA</w:t>
      </w:r>
    </w:p>
    <w:p w:rsidR="007E423B" w:rsidRDefault="007E423B" w:rsidP="00214498">
      <w:pPr>
        <w:pStyle w:val="Bezproreda"/>
        <w:jc w:val="both"/>
        <w:rPr>
          <w:b/>
          <w:noProof/>
          <w:szCs w:val="24"/>
          <w:lang w:val="hr-HR"/>
        </w:rPr>
      </w:pPr>
    </w:p>
    <w:p w:rsidR="00AF7294" w:rsidRPr="00AF7294" w:rsidRDefault="00AF7294" w:rsidP="00214498">
      <w:pPr>
        <w:pStyle w:val="Bezproreda"/>
        <w:jc w:val="both"/>
        <w:rPr>
          <w:noProof/>
          <w:szCs w:val="24"/>
          <w:lang w:val="hr-HR"/>
        </w:rPr>
      </w:pPr>
      <w:r w:rsidRPr="00AF7294">
        <w:rPr>
          <w:noProof/>
          <w:szCs w:val="24"/>
          <w:lang w:val="hr-HR"/>
        </w:rPr>
        <w:t>Obrazac B3 Izjava o nepostojanju dvostrukog financiranja</w:t>
      </w:r>
    </w:p>
    <w:p w:rsidR="00AF7294" w:rsidRDefault="00AF7294" w:rsidP="00214498">
      <w:pPr>
        <w:pStyle w:val="Bezproreda"/>
        <w:jc w:val="both"/>
        <w:rPr>
          <w:noProof/>
          <w:szCs w:val="24"/>
          <w:lang w:val="hr-HR"/>
        </w:rPr>
      </w:pPr>
      <w:r w:rsidRPr="00AF7294">
        <w:rPr>
          <w:noProof/>
          <w:szCs w:val="24"/>
          <w:lang w:val="hr-HR"/>
        </w:rPr>
        <w:t xml:space="preserve">Obrazac B4 Obrazac izjave o suglasnosti za uvid u kaznenu evidenciju </w:t>
      </w:r>
    </w:p>
    <w:p w:rsidR="00AF7294" w:rsidRPr="00AF7294" w:rsidRDefault="00AF7294" w:rsidP="00214498">
      <w:pPr>
        <w:pStyle w:val="Bezproreda"/>
        <w:jc w:val="both"/>
        <w:rPr>
          <w:noProof/>
          <w:szCs w:val="24"/>
          <w:lang w:val="hr-HR"/>
        </w:rPr>
      </w:pPr>
    </w:p>
    <w:p w:rsidR="007E423B" w:rsidRDefault="00E72B96" w:rsidP="00214498">
      <w:pPr>
        <w:pStyle w:val="1podnaslov"/>
        <w:jc w:val="both"/>
        <w:rPr>
          <w:noProof/>
        </w:rPr>
      </w:pPr>
      <w:bookmarkStart w:id="92" w:name="_Toc420922572"/>
      <w:r w:rsidRPr="00EB70CE">
        <w:rPr>
          <w:noProof/>
        </w:rPr>
        <w:t>OBRASCI ZA PROVEDBU</w:t>
      </w:r>
      <w:r w:rsidR="00821A8A">
        <w:rPr>
          <w:noProof/>
        </w:rPr>
        <w:t xml:space="preserve"> (ogledni obrasci)</w:t>
      </w:r>
    </w:p>
    <w:p w:rsidR="00E72B96" w:rsidRPr="00EB70CE" w:rsidRDefault="00E72B96" w:rsidP="00214498">
      <w:pPr>
        <w:pStyle w:val="1podnaslov"/>
        <w:jc w:val="both"/>
        <w:rPr>
          <w:noProof/>
        </w:rPr>
      </w:pPr>
      <w:r w:rsidRPr="00EB70CE">
        <w:rPr>
          <w:noProof/>
        </w:rPr>
        <w:t xml:space="preserve"> </w:t>
      </w:r>
      <w:bookmarkEnd w:id="92"/>
    </w:p>
    <w:p w:rsidR="00E72B96" w:rsidRDefault="00987C2C" w:rsidP="00214498">
      <w:pPr>
        <w:pStyle w:val="Bezproreda"/>
        <w:jc w:val="both"/>
        <w:rPr>
          <w:noProof/>
          <w:szCs w:val="24"/>
          <w:lang w:val="hr-HR"/>
        </w:rPr>
      </w:pPr>
      <w:r>
        <w:rPr>
          <w:noProof/>
          <w:szCs w:val="24"/>
          <w:lang w:val="hr-HR"/>
        </w:rPr>
        <w:t>Obrazac B</w:t>
      </w:r>
      <w:r w:rsidR="008924BF">
        <w:rPr>
          <w:noProof/>
          <w:szCs w:val="24"/>
          <w:lang w:val="hr-HR"/>
        </w:rPr>
        <w:t>6</w:t>
      </w:r>
      <w:r>
        <w:rPr>
          <w:noProof/>
          <w:szCs w:val="24"/>
          <w:lang w:val="hr-HR"/>
        </w:rPr>
        <w:tab/>
        <w:t>Ogledni primjerak Ugovora o dodjeli financijskih sredstva</w:t>
      </w:r>
    </w:p>
    <w:p w:rsidR="000B42F4" w:rsidRPr="00987C2C" w:rsidRDefault="000B42F4" w:rsidP="00214498">
      <w:pPr>
        <w:pStyle w:val="Bezproreda"/>
        <w:jc w:val="both"/>
        <w:rPr>
          <w:noProof/>
          <w:szCs w:val="24"/>
          <w:lang w:val="hr-HR"/>
        </w:rPr>
      </w:pPr>
      <w:r w:rsidRPr="000B42F4">
        <w:rPr>
          <w:noProof/>
          <w:szCs w:val="24"/>
          <w:lang w:val="hr-HR"/>
        </w:rPr>
        <w:t>Obrazac C1</w:t>
      </w:r>
      <w:r w:rsidRPr="000B42F4">
        <w:rPr>
          <w:noProof/>
          <w:szCs w:val="24"/>
          <w:lang w:val="hr-HR"/>
        </w:rPr>
        <w:tab/>
        <w:t>Obrazac za provedbu terenskog posjeta</w:t>
      </w:r>
    </w:p>
    <w:p w:rsidR="00E72B96" w:rsidRPr="00EB70CE" w:rsidRDefault="00E72B96" w:rsidP="00214498">
      <w:pPr>
        <w:pStyle w:val="Bezproreda"/>
        <w:jc w:val="both"/>
        <w:rPr>
          <w:noProof/>
          <w:szCs w:val="24"/>
          <w:lang w:val="hr-HR"/>
        </w:rPr>
      </w:pPr>
      <w:r w:rsidRPr="00EB70CE">
        <w:rPr>
          <w:noProof/>
          <w:szCs w:val="24"/>
          <w:lang w:val="hr-HR"/>
        </w:rPr>
        <w:t>Obrazac C2</w:t>
      </w:r>
      <w:r w:rsidRPr="00EB70CE">
        <w:rPr>
          <w:noProof/>
          <w:szCs w:val="24"/>
          <w:lang w:val="hr-HR"/>
        </w:rPr>
        <w:tab/>
        <w:t xml:space="preserve">Ogledni obrazac opisnog izvještaja </w:t>
      </w:r>
    </w:p>
    <w:p w:rsidR="00987C2C" w:rsidRPr="00987C2C" w:rsidRDefault="00E72B96" w:rsidP="00987C2C">
      <w:pPr>
        <w:pStyle w:val="Bezproreda"/>
        <w:jc w:val="both"/>
        <w:rPr>
          <w:noProof/>
          <w:szCs w:val="24"/>
          <w:lang w:val="hr-HR"/>
        </w:rPr>
      </w:pPr>
      <w:r w:rsidRPr="00EB70CE">
        <w:rPr>
          <w:noProof/>
          <w:szCs w:val="24"/>
          <w:lang w:val="hr-HR"/>
        </w:rPr>
        <w:t>Obrazac C3</w:t>
      </w:r>
      <w:r w:rsidRPr="00EB70CE">
        <w:rPr>
          <w:noProof/>
          <w:szCs w:val="24"/>
          <w:lang w:val="hr-HR"/>
        </w:rPr>
        <w:tab/>
        <w:t xml:space="preserve">Ogledni obrazac financijskog izvještaja </w:t>
      </w:r>
      <w:bookmarkEnd w:id="90"/>
    </w:p>
    <w:sectPr w:rsidR="00987C2C" w:rsidRPr="00987C2C" w:rsidSect="002A0964">
      <w:footerReference w:type="default" r:id="rId29"/>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FEF" w:rsidRDefault="00785FEF" w:rsidP="00E72B96">
      <w:r>
        <w:separator/>
      </w:r>
    </w:p>
  </w:endnote>
  <w:endnote w:type="continuationSeparator" w:id="0">
    <w:p w:rsidR="00785FEF" w:rsidRDefault="00785FEF" w:rsidP="00E7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05" w:rsidRDefault="00715705">
    <w:pPr>
      <w:pStyle w:val="Podnoje"/>
      <w:jc w:val="right"/>
    </w:pPr>
    <w:r>
      <w:fldChar w:fldCharType="begin"/>
    </w:r>
    <w:r>
      <w:instrText xml:space="preserve"> PAGE   \* MERGEFORMAT </w:instrText>
    </w:r>
    <w:r>
      <w:fldChar w:fldCharType="separate"/>
    </w:r>
    <w:r>
      <w:rPr>
        <w:noProof/>
      </w:rPr>
      <w:t>6</w:t>
    </w:r>
    <w:r>
      <w:rPr>
        <w:noProof/>
      </w:rPr>
      <w:fldChar w:fldCharType="end"/>
    </w:r>
  </w:p>
  <w:p w:rsidR="00715705" w:rsidRDefault="00715705">
    <w:pPr>
      <w:pStyle w:val="Podnoje"/>
    </w:pPr>
  </w:p>
  <w:p w:rsidR="00715705" w:rsidRDefault="00715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FEF" w:rsidRDefault="00785FEF" w:rsidP="00E72B96">
      <w:r>
        <w:separator/>
      </w:r>
    </w:p>
  </w:footnote>
  <w:footnote w:type="continuationSeparator" w:id="0">
    <w:p w:rsidR="00785FEF" w:rsidRDefault="00785FEF" w:rsidP="00E72B96">
      <w:r>
        <w:continuationSeparator/>
      </w:r>
    </w:p>
  </w:footnote>
  <w:footnote w:id="1">
    <w:p w:rsidR="00715705" w:rsidRPr="00B063D1" w:rsidRDefault="00715705" w:rsidP="00E74308">
      <w:pPr>
        <w:pStyle w:val="Bezproreda"/>
        <w:rPr>
          <w:sz w:val="20"/>
          <w:lang w:val="hr-HR"/>
        </w:rPr>
      </w:pPr>
      <w:r w:rsidRPr="00B063D1">
        <w:rPr>
          <w:rStyle w:val="Referencafusnote"/>
          <w:sz w:val="20"/>
          <w:lang w:val="hr-HR"/>
        </w:rPr>
        <w:footnoteRef/>
      </w:r>
      <w:r w:rsidRPr="00B063D1">
        <w:rPr>
          <w:sz w:val="20"/>
          <w:lang w:val="hr-HR"/>
        </w:rPr>
        <w:t>Narodne novine, broj 74/2014</w:t>
      </w:r>
      <w:r>
        <w:rPr>
          <w:sz w:val="20"/>
          <w:lang w:val="hr-HR"/>
        </w:rPr>
        <w:t xml:space="preserve"> i 70/2017</w:t>
      </w:r>
      <w:r w:rsidRPr="00B063D1">
        <w:rPr>
          <w:sz w:val="20"/>
          <w:lang w:val="hr-HR"/>
        </w:rPr>
        <w:t>.</w:t>
      </w:r>
    </w:p>
  </w:footnote>
  <w:footnote w:id="2">
    <w:p w:rsidR="00715705" w:rsidRPr="00B063D1" w:rsidRDefault="00715705" w:rsidP="00E74308">
      <w:pPr>
        <w:pStyle w:val="Tekstfusnote"/>
        <w:spacing w:after="0"/>
      </w:pPr>
      <w:r w:rsidRPr="00B063D1">
        <w:rPr>
          <w:rStyle w:val="Referencafusnote"/>
        </w:rPr>
        <w:footnoteRef/>
      </w:r>
      <w:r w:rsidRPr="00B063D1">
        <w:t>Narodne novine, broj 26/2015.</w:t>
      </w:r>
    </w:p>
  </w:footnote>
  <w:footnote w:id="3">
    <w:p w:rsidR="00715705" w:rsidRPr="00D538CE" w:rsidRDefault="00715705" w:rsidP="00551344">
      <w:pPr>
        <w:pStyle w:val="Tekstfusnote"/>
        <w:spacing w:after="0"/>
        <w:ind w:left="284" w:hanging="284"/>
      </w:pPr>
      <w:r w:rsidRPr="00D538CE">
        <w:rPr>
          <w:rStyle w:val="Referencafusnote"/>
        </w:rPr>
        <w:footnoteRef/>
      </w:r>
      <w:r w:rsidRPr="00D538CE">
        <w:t xml:space="preserve"> Bruto plaća radnika/ice koja se planira financirati iz sredstava Ministarstva, u okviru projekta, mora se uskladiti sa bruto plaćom za odgovarajuću stručnu spremu kako slijedi: </w:t>
      </w:r>
    </w:p>
    <w:p w:rsidR="00715705" w:rsidRPr="00D538CE" w:rsidRDefault="00715705" w:rsidP="00551344">
      <w:pPr>
        <w:ind w:left="284" w:hanging="284"/>
        <w:jc w:val="both"/>
        <w:rPr>
          <w:sz w:val="20"/>
        </w:rPr>
      </w:pPr>
      <w:r w:rsidRPr="00D538CE">
        <w:rPr>
          <w:sz w:val="20"/>
        </w:rPr>
        <w:t xml:space="preserve">              SSS najviši iznos = 4.768,90 kn/mj + 16,5% = 5.555,77 kn x 12 mjeseci = 66.669,24 kn/godišnje </w:t>
      </w:r>
    </w:p>
    <w:p w:rsidR="00715705" w:rsidRPr="00D538CE" w:rsidRDefault="00715705" w:rsidP="00551344">
      <w:pPr>
        <w:ind w:left="709"/>
        <w:jc w:val="both"/>
        <w:rPr>
          <w:sz w:val="20"/>
        </w:rPr>
      </w:pPr>
      <w:r w:rsidRPr="00D538CE">
        <w:rPr>
          <w:sz w:val="20"/>
        </w:rPr>
        <w:t xml:space="preserve">VŠS najviši iznos = 6.500,00 kn/mj + 16,5% = 7.572,50 kn x 12 mjeseci = 90.870,00 kn/godišnje </w:t>
      </w:r>
    </w:p>
    <w:p w:rsidR="00715705" w:rsidRPr="00551344" w:rsidRDefault="00715705" w:rsidP="00551344">
      <w:pPr>
        <w:ind w:left="709"/>
        <w:jc w:val="both"/>
        <w:rPr>
          <w:sz w:val="20"/>
        </w:rPr>
      </w:pPr>
      <w:r w:rsidRPr="00D538CE">
        <w:rPr>
          <w:sz w:val="20"/>
        </w:rPr>
        <w:t>VSS najviši iznos = 8.504,72,00 kn/mj + 16,5% = 9.908,00 kn x 12 mjeseci = 118.896,00 kn/godišnje</w:t>
      </w:r>
      <w:r w:rsidRPr="00551344">
        <w:rPr>
          <w:rFonts w:ascii="Calibri" w:hAnsi="Calibri"/>
          <w:sz w:val="20"/>
        </w:rPr>
        <w:t xml:space="preserve"> </w:t>
      </w:r>
    </w:p>
    <w:p w:rsidR="00715705" w:rsidRDefault="00715705">
      <w:pPr>
        <w:pStyle w:val="Tekstfusnote"/>
      </w:pPr>
    </w:p>
  </w:footnote>
  <w:footnote w:id="4">
    <w:p w:rsidR="00715705" w:rsidRDefault="00715705">
      <w:pPr>
        <w:pStyle w:val="Tekstfusnote"/>
      </w:pPr>
      <w:r>
        <w:rPr>
          <w:rStyle w:val="Referencafusnote"/>
        </w:rPr>
        <w:footnoteRef/>
      </w:r>
      <w:r>
        <w:t xml:space="preserve"> Ukoliko obrasce dostavite u drugom formatu ili nepotpisane i ovjerene od strane odgovorne osobe tražiti će se nadopuna istih.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70BE0"/>
    <w:multiLevelType w:val="hybridMultilevel"/>
    <w:tmpl w:val="8DAC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BD7D3D"/>
    <w:multiLevelType w:val="multilevel"/>
    <w:tmpl w:val="B18A8E60"/>
    <w:lvl w:ilvl="0">
      <w:start w:val="1"/>
      <w:numFmt w:val="bullet"/>
      <w:lvlText w:val=""/>
      <w:lvlJc w:val="left"/>
      <w:pPr>
        <w:tabs>
          <w:tab w:val="num" w:pos="360"/>
        </w:tabs>
        <w:ind w:left="360" w:firstLine="0"/>
      </w:pPr>
      <w:rPr>
        <w:rFonts w:ascii="Symbol" w:hAnsi="Symbol" w:hint="default"/>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78D6626"/>
    <w:multiLevelType w:val="hybridMultilevel"/>
    <w:tmpl w:val="9AECC40E"/>
    <w:lvl w:ilvl="0" w:tplc="FF002F0E">
      <w:start w:val="1"/>
      <w:numFmt w:val="bullet"/>
      <w:lvlText w:val=""/>
      <w:lvlJc w:val="left"/>
      <w:pPr>
        <w:tabs>
          <w:tab w:val="num" w:pos="360"/>
        </w:tabs>
        <w:ind w:left="360" w:hanging="360"/>
      </w:pPr>
      <w:rPr>
        <w:rFonts w:ascii="Wingdings" w:hAnsi="Wingdings" w:hint="default"/>
        <w:color w:val="auto"/>
      </w:rPr>
    </w:lvl>
    <w:lvl w:ilvl="1" w:tplc="041A0005">
      <w:start w:val="1"/>
      <w:numFmt w:val="bullet"/>
      <w:lvlText w:val=""/>
      <w:lvlJc w:val="left"/>
      <w:pPr>
        <w:tabs>
          <w:tab w:val="num" w:pos="1440"/>
        </w:tabs>
        <w:ind w:left="1440" w:hanging="360"/>
      </w:pPr>
      <w:rPr>
        <w:rFonts w:ascii="Wingdings" w:hAnsi="Wingdings" w:hint="default"/>
      </w:rPr>
    </w:lvl>
    <w:lvl w:ilvl="2" w:tplc="6436D50C">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25298"/>
    <w:multiLevelType w:val="hybridMultilevel"/>
    <w:tmpl w:val="99166956"/>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7D55B8"/>
    <w:multiLevelType w:val="hybridMultilevel"/>
    <w:tmpl w:val="6CBE4BD4"/>
    <w:lvl w:ilvl="0" w:tplc="E15E5A88">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212FA"/>
    <w:multiLevelType w:val="hybridMultilevel"/>
    <w:tmpl w:val="27AA2C4C"/>
    <w:lvl w:ilvl="0" w:tplc="1C8CB1F2">
      <w:numFmt w:val="bullet"/>
      <w:lvlText w:val="-"/>
      <w:lvlJc w:val="left"/>
      <w:pPr>
        <w:ind w:left="1146" w:hanging="360"/>
      </w:pPr>
      <w:rPr>
        <w:rFonts w:ascii="Arial Narrow" w:eastAsia="Times New Roman" w:hAnsi="Arial Narro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2686532"/>
    <w:multiLevelType w:val="hybridMultilevel"/>
    <w:tmpl w:val="6C381F74"/>
    <w:lvl w:ilvl="0" w:tplc="041A0009">
      <w:start w:val="1"/>
      <w:numFmt w:val="bullet"/>
      <w:lvlText w:val=""/>
      <w:lvlJc w:val="left"/>
      <w:pPr>
        <w:ind w:left="720" w:hanging="360"/>
      </w:pPr>
      <w:rPr>
        <w:rFonts w:ascii="Wingdings" w:hAnsi="Wingdings" w:hint="default"/>
      </w:rPr>
    </w:lvl>
    <w:lvl w:ilvl="1" w:tplc="1C36CE1C">
      <w:start w:val="2"/>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03713C"/>
    <w:multiLevelType w:val="hybridMultilevel"/>
    <w:tmpl w:val="D004DC2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374885"/>
    <w:multiLevelType w:val="hybridMultilevel"/>
    <w:tmpl w:val="A0B4B038"/>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9B7B6B"/>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EB04EE"/>
    <w:multiLevelType w:val="hybridMultilevel"/>
    <w:tmpl w:val="D1AC2E12"/>
    <w:lvl w:ilvl="0" w:tplc="E0CC76AA">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2C4A44D0"/>
    <w:multiLevelType w:val="hybridMultilevel"/>
    <w:tmpl w:val="23828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660577"/>
    <w:multiLevelType w:val="hybridMultilevel"/>
    <w:tmpl w:val="B04E27BE"/>
    <w:lvl w:ilvl="0" w:tplc="E15E5A88">
      <w:numFmt w:val="bullet"/>
      <w:lvlText w:val="-"/>
      <w:lvlJc w:val="left"/>
      <w:pPr>
        <w:ind w:left="1428" w:hanging="360"/>
      </w:pPr>
      <w:rPr>
        <w:rFonts w:ascii="Arial Narrow" w:eastAsia="Times New Roman" w:hAnsi="Arial Narro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43B96040"/>
    <w:multiLevelType w:val="multilevel"/>
    <w:tmpl w:val="91B8D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BC63E08"/>
    <w:multiLevelType w:val="hybridMultilevel"/>
    <w:tmpl w:val="EEE0C63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4D6906AF"/>
    <w:multiLevelType w:val="hybridMultilevel"/>
    <w:tmpl w:val="199A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1" w15:restartNumberingAfterBreak="0">
    <w:nsid w:val="56D9046A"/>
    <w:multiLevelType w:val="hybridMultilevel"/>
    <w:tmpl w:val="1548A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9FB3418"/>
    <w:multiLevelType w:val="hybridMultilevel"/>
    <w:tmpl w:val="D06071F8"/>
    <w:lvl w:ilvl="0" w:tplc="A55E805E">
      <w:start w:val="1"/>
      <w:numFmt w:val="decimal"/>
      <w:lvlText w:val="%1."/>
      <w:lvlJc w:val="left"/>
      <w:pPr>
        <w:ind w:left="643"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62F11050"/>
    <w:multiLevelType w:val="hybridMultilevel"/>
    <w:tmpl w:val="353E0E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6B742A4"/>
    <w:multiLevelType w:val="hybridMultilevel"/>
    <w:tmpl w:val="90B6109C"/>
    <w:lvl w:ilvl="0" w:tplc="E15E5A88">
      <w:numFmt w:val="bullet"/>
      <w:lvlText w:val="-"/>
      <w:lvlJc w:val="left"/>
      <w:pPr>
        <w:ind w:left="981" w:hanging="360"/>
      </w:pPr>
      <w:rPr>
        <w:rFonts w:ascii="Arial Narrow" w:eastAsia="Times New Roman" w:hAnsi="Arial Narrow"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26" w15:restartNumberingAfterBreak="0">
    <w:nsid w:val="72C407F7"/>
    <w:multiLevelType w:val="hybridMultilevel"/>
    <w:tmpl w:val="5B04367E"/>
    <w:lvl w:ilvl="0" w:tplc="5C2A40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5"/>
  </w:num>
  <w:num w:numId="5">
    <w:abstractNumId w:val="3"/>
  </w:num>
  <w:num w:numId="6">
    <w:abstractNumId w:val="1"/>
  </w:num>
  <w:num w:numId="7">
    <w:abstractNumId w:val="18"/>
  </w:num>
  <w:num w:numId="8">
    <w:abstractNumId w:val="21"/>
  </w:num>
  <w:num w:numId="9">
    <w:abstractNumId w:val="24"/>
  </w:num>
  <w:num w:numId="10">
    <w:abstractNumId w:val="4"/>
  </w:num>
  <w:num w:numId="11">
    <w:abstractNumId w:val="8"/>
  </w:num>
  <w:num w:numId="12">
    <w:abstractNumId w:val="11"/>
  </w:num>
  <w:num w:numId="13">
    <w:abstractNumId w:val="12"/>
  </w:num>
  <w:num w:numId="14">
    <w:abstractNumId w:val="19"/>
  </w:num>
  <w:num w:numId="15">
    <w:abstractNumId w:val="10"/>
  </w:num>
  <w:num w:numId="16">
    <w:abstractNumId w:val="22"/>
  </w:num>
  <w:num w:numId="17">
    <w:abstractNumId w:val="13"/>
  </w:num>
  <w:num w:numId="18">
    <w:abstractNumId w:val="26"/>
  </w:num>
  <w:num w:numId="19">
    <w:abstractNumId w:val="5"/>
  </w:num>
  <w:num w:numId="20">
    <w:abstractNumId w:val="16"/>
  </w:num>
  <w:num w:numId="21">
    <w:abstractNumId w:val="6"/>
  </w:num>
  <w:num w:numId="22">
    <w:abstractNumId w:val="25"/>
  </w:num>
  <w:num w:numId="23">
    <w:abstractNumId w:val="2"/>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3"/>
  </w:num>
  <w:num w:numId="4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96"/>
    <w:rsid w:val="00000A55"/>
    <w:rsid w:val="00004B43"/>
    <w:rsid w:val="00012022"/>
    <w:rsid w:val="00012D71"/>
    <w:rsid w:val="0001751A"/>
    <w:rsid w:val="00023BD9"/>
    <w:rsid w:val="00023DED"/>
    <w:rsid w:val="000240D4"/>
    <w:rsid w:val="00024804"/>
    <w:rsid w:val="00031E51"/>
    <w:rsid w:val="00032789"/>
    <w:rsid w:val="00033722"/>
    <w:rsid w:val="00033966"/>
    <w:rsid w:val="00035043"/>
    <w:rsid w:val="0003507E"/>
    <w:rsid w:val="00037938"/>
    <w:rsid w:val="000424BC"/>
    <w:rsid w:val="0004363A"/>
    <w:rsid w:val="00043CF7"/>
    <w:rsid w:val="00046024"/>
    <w:rsid w:val="00047E4A"/>
    <w:rsid w:val="0005104A"/>
    <w:rsid w:val="000512ED"/>
    <w:rsid w:val="00051D37"/>
    <w:rsid w:val="00056B6D"/>
    <w:rsid w:val="0006091D"/>
    <w:rsid w:val="000611B2"/>
    <w:rsid w:val="00061D17"/>
    <w:rsid w:val="00062697"/>
    <w:rsid w:val="0006654A"/>
    <w:rsid w:val="00066B2B"/>
    <w:rsid w:val="000700A6"/>
    <w:rsid w:val="0007016A"/>
    <w:rsid w:val="00070AC3"/>
    <w:rsid w:val="00070D3E"/>
    <w:rsid w:val="00071ACD"/>
    <w:rsid w:val="00080CBE"/>
    <w:rsid w:val="0009684D"/>
    <w:rsid w:val="00097B60"/>
    <w:rsid w:val="000A4F77"/>
    <w:rsid w:val="000B42F4"/>
    <w:rsid w:val="000B562A"/>
    <w:rsid w:val="000C05EF"/>
    <w:rsid w:val="000C0F86"/>
    <w:rsid w:val="000C43FC"/>
    <w:rsid w:val="000D3273"/>
    <w:rsid w:val="000D4030"/>
    <w:rsid w:val="000D52D1"/>
    <w:rsid w:val="000D6346"/>
    <w:rsid w:val="000E09F5"/>
    <w:rsid w:val="000E0CDD"/>
    <w:rsid w:val="000E3541"/>
    <w:rsid w:val="000F361C"/>
    <w:rsid w:val="000F70F5"/>
    <w:rsid w:val="0010066C"/>
    <w:rsid w:val="00103214"/>
    <w:rsid w:val="00115471"/>
    <w:rsid w:val="00120F95"/>
    <w:rsid w:val="00122524"/>
    <w:rsid w:val="0012317E"/>
    <w:rsid w:val="00127F49"/>
    <w:rsid w:val="0013137C"/>
    <w:rsid w:val="00132766"/>
    <w:rsid w:val="0013402B"/>
    <w:rsid w:val="00136A95"/>
    <w:rsid w:val="00141275"/>
    <w:rsid w:val="00142C5A"/>
    <w:rsid w:val="00146265"/>
    <w:rsid w:val="00152488"/>
    <w:rsid w:val="00155EE6"/>
    <w:rsid w:val="00161943"/>
    <w:rsid w:val="0016679C"/>
    <w:rsid w:val="001734DA"/>
    <w:rsid w:val="00173B2F"/>
    <w:rsid w:val="001765B0"/>
    <w:rsid w:val="0017668C"/>
    <w:rsid w:val="0018397A"/>
    <w:rsid w:val="00186911"/>
    <w:rsid w:val="001958B5"/>
    <w:rsid w:val="001A19B9"/>
    <w:rsid w:val="001A1D4B"/>
    <w:rsid w:val="001A3CCE"/>
    <w:rsid w:val="001B33BE"/>
    <w:rsid w:val="001B40B6"/>
    <w:rsid w:val="001B783D"/>
    <w:rsid w:val="001C1C61"/>
    <w:rsid w:val="001C54B3"/>
    <w:rsid w:val="001D0B57"/>
    <w:rsid w:val="001D1423"/>
    <w:rsid w:val="001D15ED"/>
    <w:rsid w:val="001D1C7E"/>
    <w:rsid w:val="001D2355"/>
    <w:rsid w:val="001D26EC"/>
    <w:rsid w:val="001D2E2B"/>
    <w:rsid w:val="001D6DE7"/>
    <w:rsid w:val="001E4149"/>
    <w:rsid w:val="001E49DD"/>
    <w:rsid w:val="001E5552"/>
    <w:rsid w:val="001F5ABC"/>
    <w:rsid w:val="0020185B"/>
    <w:rsid w:val="0020213A"/>
    <w:rsid w:val="002075B5"/>
    <w:rsid w:val="002124A5"/>
    <w:rsid w:val="00214498"/>
    <w:rsid w:val="00221B6A"/>
    <w:rsid w:val="002265A1"/>
    <w:rsid w:val="00230E49"/>
    <w:rsid w:val="00233522"/>
    <w:rsid w:val="002356B1"/>
    <w:rsid w:val="00235810"/>
    <w:rsid w:val="00240929"/>
    <w:rsid w:val="0024302F"/>
    <w:rsid w:val="0024370D"/>
    <w:rsid w:val="0024763A"/>
    <w:rsid w:val="0024795A"/>
    <w:rsid w:val="00247D4C"/>
    <w:rsid w:val="00254F5E"/>
    <w:rsid w:val="0025550E"/>
    <w:rsid w:val="00262F30"/>
    <w:rsid w:val="00264622"/>
    <w:rsid w:val="002769E2"/>
    <w:rsid w:val="002832D9"/>
    <w:rsid w:val="00293BF3"/>
    <w:rsid w:val="00297A0F"/>
    <w:rsid w:val="002A0964"/>
    <w:rsid w:val="002A393A"/>
    <w:rsid w:val="002A5437"/>
    <w:rsid w:val="002A6B77"/>
    <w:rsid w:val="002A7C85"/>
    <w:rsid w:val="002B17D8"/>
    <w:rsid w:val="002B404C"/>
    <w:rsid w:val="002B50B2"/>
    <w:rsid w:val="002B6F58"/>
    <w:rsid w:val="002C2201"/>
    <w:rsid w:val="002C46C2"/>
    <w:rsid w:val="002C6A6B"/>
    <w:rsid w:val="002D36D0"/>
    <w:rsid w:val="002D4247"/>
    <w:rsid w:val="002D6443"/>
    <w:rsid w:val="002E1BA0"/>
    <w:rsid w:val="002E712B"/>
    <w:rsid w:val="002F2F07"/>
    <w:rsid w:val="002F436C"/>
    <w:rsid w:val="0030458B"/>
    <w:rsid w:val="003111C0"/>
    <w:rsid w:val="0032118B"/>
    <w:rsid w:val="003224C6"/>
    <w:rsid w:val="00326044"/>
    <w:rsid w:val="00326B13"/>
    <w:rsid w:val="003354B7"/>
    <w:rsid w:val="00336461"/>
    <w:rsid w:val="003425B1"/>
    <w:rsid w:val="00345AA1"/>
    <w:rsid w:val="0035316C"/>
    <w:rsid w:val="00356D04"/>
    <w:rsid w:val="00362A1E"/>
    <w:rsid w:val="0036493C"/>
    <w:rsid w:val="00371B7A"/>
    <w:rsid w:val="00375BCD"/>
    <w:rsid w:val="00375F10"/>
    <w:rsid w:val="0037731F"/>
    <w:rsid w:val="003838E4"/>
    <w:rsid w:val="003841C9"/>
    <w:rsid w:val="00386EDF"/>
    <w:rsid w:val="003961F3"/>
    <w:rsid w:val="00396D49"/>
    <w:rsid w:val="003A21D5"/>
    <w:rsid w:val="003B588C"/>
    <w:rsid w:val="003B7606"/>
    <w:rsid w:val="003C029D"/>
    <w:rsid w:val="003C0B7A"/>
    <w:rsid w:val="003C0EC7"/>
    <w:rsid w:val="003C1283"/>
    <w:rsid w:val="003C2C3C"/>
    <w:rsid w:val="003D09DF"/>
    <w:rsid w:val="003D0E54"/>
    <w:rsid w:val="003E2D65"/>
    <w:rsid w:val="003E34D6"/>
    <w:rsid w:val="003E496D"/>
    <w:rsid w:val="003E4E93"/>
    <w:rsid w:val="003E7BEA"/>
    <w:rsid w:val="003F0FE2"/>
    <w:rsid w:val="003F5477"/>
    <w:rsid w:val="003F6688"/>
    <w:rsid w:val="00400BCE"/>
    <w:rsid w:val="00410ADA"/>
    <w:rsid w:val="00411260"/>
    <w:rsid w:val="00411FB6"/>
    <w:rsid w:val="004129B6"/>
    <w:rsid w:val="004137BF"/>
    <w:rsid w:val="00416155"/>
    <w:rsid w:val="00417EC4"/>
    <w:rsid w:val="0042062D"/>
    <w:rsid w:val="004213EE"/>
    <w:rsid w:val="00421BF0"/>
    <w:rsid w:val="00421F8B"/>
    <w:rsid w:val="0042414C"/>
    <w:rsid w:val="00425407"/>
    <w:rsid w:val="0042585B"/>
    <w:rsid w:val="00427ADA"/>
    <w:rsid w:val="004310C9"/>
    <w:rsid w:val="004430F9"/>
    <w:rsid w:val="00450A81"/>
    <w:rsid w:val="00450BB8"/>
    <w:rsid w:val="00450DF7"/>
    <w:rsid w:val="00450F81"/>
    <w:rsid w:val="00462E9A"/>
    <w:rsid w:val="00462FD8"/>
    <w:rsid w:val="004644B3"/>
    <w:rsid w:val="00464B54"/>
    <w:rsid w:val="00470A71"/>
    <w:rsid w:val="00471950"/>
    <w:rsid w:val="0047225E"/>
    <w:rsid w:val="00473512"/>
    <w:rsid w:val="0047448B"/>
    <w:rsid w:val="0047452D"/>
    <w:rsid w:val="00475CA8"/>
    <w:rsid w:val="004777C2"/>
    <w:rsid w:val="004807A2"/>
    <w:rsid w:val="00481AA1"/>
    <w:rsid w:val="00494D8F"/>
    <w:rsid w:val="00495C8A"/>
    <w:rsid w:val="004A234A"/>
    <w:rsid w:val="004A246B"/>
    <w:rsid w:val="004B1B82"/>
    <w:rsid w:val="004B2956"/>
    <w:rsid w:val="004B73DB"/>
    <w:rsid w:val="004B7FD3"/>
    <w:rsid w:val="004D118E"/>
    <w:rsid w:val="004D15C9"/>
    <w:rsid w:val="004D23A9"/>
    <w:rsid w:val="004D3FEF"/>
    <w:rsid w:val="004E117D"/>
    <w:rsid w:val="004E14C5"/>
    <w:rsid w:val="004E2671"/>
    <w:rsid w:val="004E355A"/>
    <w:rsid w:val="004F2F42"/>
    <w:rsid w:val="004F35A4"/>
    <w:rsid w:val="00502532"/>
    <w:rsid w:val="00503032"/>
    <w:rsid w:val="0051345D"/>
    <w:rsid w:val="005138E6"/>
    <w:rsid w:val="00521F46"/>
    <w:rsid w:val="00531D94"/>
    <w:rsid w:val="00532B0A"/>
    <w:rsid w:val="00532C7C"/>
    <w:rsid w:val="00535021"/>
    <w:rsid w:val="005420BB"/>
    <w:rsid w:val="00545A6C"/>
    <w:rsid w:val="00550F72"/>
    <w:rsid w:val="00551344"/>
    <w:rsid w:val="00553AF6"/>
    <w:rsid w:val="00557D4D"/>
    <w:rsid w:val="005600EB"/>
    <w:rsid w:val="00564974"/>
    <w:rsid w:val="00567530"/>
    <w:rsid w:val="0058061E"/>
    <w:rsid w:val="00580D29"/>
    <w:rsid w:val="00580E57"/>
    <w:rsid w:val="0058487A"/>
    <w:rsid w:val="00585A73"/>
    <w:rsid w:val="005921AF"/>
    <w:rsid w:val="00594EBB"/>
    <w:rsid w:val="0059732A"/>
    <w:rsid w:val="005A190A"/>
    <w:rsid w:val="005A1D1A"/>
    <w:rsid w:val="005A5990"/>
    <w:rsid w:val="005B6B71"/>
    <w:rsid w:val="005C2070"/>
    <w:rsid w:val="005C3DDC"/>
    <w:rsid w:val="005C7356"/>
    <w:rsid w:val="005C7EF6"/>
    <w:rsid w:val="005D0221"/>
    <w:rsid w:val="005D0FEF"/>
    <w:rsid w:val="005D36A7"/>
    <w:rsid w:val="005D3777"/>
    <w:rsid w:val="005D5211"/>
    <w:rsid w:val="005D756A"/>
    <w:rsid w:val="005E435B"/>
    <w:rsid w:val="005F0071"/>
    <w:rsid w:val="005F28EE"/>
    <w:rsid w:val="00606034"/>
    <w:rsid w:val="00607AD9"/>
    <w:rsid w:val="00611E0C"/>
    <w:rsid w:val="00613CC1"/>
    <w:rsid w:val="00614DA8"/>
    <w:rsid w:val="00616712"/>
    <w:rsid w:val="00624447"/>
    <w:rsid w:val="00630721"/>
    <w:rsid w:val="00636215"/>
    <w:rsid w:val="00641267"/>
    <w:rsid w:val="006416A9"/>
    <w:rsid w:val="00643264"/>
    <w:rsid w:val="00644011"/>
    <w:rsid w:val="006508AA"/>
    <w:rsid w:val="00654625"/>
    <w:rsid w:val="00657683"/>
    <w:rsid w:val="00657766"/>
    <w:rsid w:val="00657E0F"/>
    <w:rsid w:val="00660AF8"/>
    <w:rsid w:val="00663704"/>
    <w:rsid w:val="0067035E"/>
    <w:rsid w:val="0067195C"/>
    <w:rsid w:val="00675BC5"/>
    <w:rsid w:val="006766EA"/>
    <w:rsid w:val="006869DA"/>
    <w:rsid w:val="00690EB2"/>
    <w:rsid w:val="006924F4"/>
    <w:rsid w:val="0069477C"/>
    <w:rsid w:val="00694F70"/>
    <w:rsid w:val="00696125"/>
    <w:rsid w:val="006A073F"/>
    <w:rsid w:val="006A364E"/>
    <w:rsid w:val="006B1BFD"/>
    <w:rsid w:val="006C1255"/>
    <w:rsid w:val="006C2B19"/>
    <w:rsid w:val="006C64D4"/>
    <w:rsid w:val="006D091D"/>
    <w:rsid w:val="006D2E6E"/>
    <w:rsid w:val="006D308C"/>
    <w:rsid w:val="006D59CD"/>
    <w:rsid w:val="006D7CC0"/>
    <w:rsid w:val="006E1771"/>
    <w:rsid w:val="006E1F7F"/>
    <w:rsid w:val="006E23A9"/>
    <w:rsid w:val="006E276E"/>
    <w:rsid w:val="006E2E86"/>
    <w:rsid w:val="006E3A99"/>
    <w:rsid w:val="006F67A6"/>
    <w:rsid w:val="006F6904"/>
    <w:rsid w:val="006F787C"/>
    <w:rsid w:val="007020A2"/>
    <w:rsid w:val="007069B0"/>
    <w:rsid w:val="007135EC"/>
    <w:rsid w:val="00715705"/>
    <w:rsid w:val="00717B87"/>
    <w:rsid w:val="00723E48"/>
    <w:rsid w:val="007248B4"/>
    <w:rsid w:val="00731228"/>
    <w:rsid w:val="0073218E"/>
    <w:rsid w:val="00732CF6"/>
    <w:rsid w:val="00737FE8"/>
    <w:rsid w:val="00741FEC"/>
    <w:rsid w:val="00744CC0"/>
    <w:rsid w:val="00752975"/>
    <w:rsid w:val="00753333"/>
    <w:rsid w:val="0075554C"/>
    <w:rsid w:val="007601AE"/>
    <w:rsid w:val="00760745"/>
    <w:rsid w:val="00760DB3"/>
    <w:rsid w:val="00761C02"/>
    <w:rsid w:val="00762A01"/>
    <w:rsid w:val="0076374E"/>
    <w:rsid w:val="00763CEA"/>
    <w:rsid w:val="00766CA5"/>
    <w:rsid w:val="00767156"/>
    <w:rsid w:val="00772DAF"/>
    <w:rsid w:val="00775F99"/>
    <w:rsid w:val="00781E0A"/>
    <w:rsid w:val="00782AC0"/>
    <w:rsid w:val="00785FEF"/>
    <w:rsid w:val="00790C84"/>
    <w:rsid w:val="00794E80"/>
    <w:rsid w:val="00794EB1"/>
    <w:rsid w:val="007960A6"/>
    <w:rsid w:val="007A6BAB"/>
    <w:rsid w:val="007B0D92"/>
    <w:rsid w:val="007B3B97"/>
    <w:rsid w:val="007C7862"/>
    <w:rsid w:val="007D4315"/>
    <w:rsid w:val="007E1AFE"/>
    <w:rsid w:val="007E423B"/>
    <w:rsid w:val="007F3C34"/>
    <w:rsid w:val="007F554C"/>
    <w:rsid w:val="007F58A2"/>
    <w:rsid w:val="007F73E4"/>
    <w:rsid w:val="0080033F"/>
    <w:rsid w:val="0080092C"/>
    <w:rsid w:val="00804D6E"/>
    <w:rsid w:val="008076D9"/>
    <w:rsid w:val="008113F2"/>
    <w:rsid w:val="008148DC"/>
    <w:rsid w:val="00821A8A"/>
    <w:rsid w:val="00821B7A"/>
    <w:rsid w:val="00821CAE"/>
    <w:rsid w:val="008234D9"/>
    <w:rsid w:val="00824125"/>
    <w:rsid w:val="00826A34"/>
    <w:rsid w:val="00827D62"/>
    <w:rsid w:val="00833B58"/>
    <w:rsid w:val="00835185"/>
    <w:rsid w:val="008356B6"/>
    <w:rsid w:val="00840FE7"/>
    <w:rsid w:val="00846CAB"/>
    <w:rsid w:val="0085052E"/>
    <w:rsid w:val="00850800"/>
    <w:rsid w:val="008527F6"/>
    <w:rsid w:val="008528C2"/>
    <w:rsid w:val="00852DC4"/>
    <w:rsid w:val="0085350A"/>
    <w:rsid w:val="0085368B"/>
    <w:rsid w:val="00853FB2"/>
    <w:rsid w:val="00856C9F"/>
    <w:rsid w:val="00857018"/>
    <w:rsid w:val="00865A1E"/>
    <w:rsid w:val="00876B61"/>
    <w:rsid w:val="008815D6"/>
    <w:rsid w:val="00883FC1"/>
    <w:rsid w:val="008852C9"/>
    <w:rsid w:val="0088547C"/>
    <w:rsid w:val="00890A1B"/>
    <w:rsid w:val="008924BF"/>
    <w:rsid w:val="00892D36"/>
    <w:rsid w:val="0089355C"/>
    <w:rsid w:val="008A15D1"/>
    <w:rsid w:val="008A2D3D"/>
    <w:rsid w:val="008A5DF6"/>
    <w:rsid w:val="008A72B7"/>
    <w:rsid w:val="008D34F5"/>
    <w:rsid w:val="008D75D2"/>
    <w:rsid w:val="008E3BA2"/>
    <w:rsid w:val="008E78B8"/>
    <w:rsid w:val="008F0F32"/>
    <w:rsid w:val="008F317B"/>
    <w:rsid w:val="008F3C5C"/>
    <w:rsid w:val="008F46B2"/>
    <w:rsid w:val="008F7C07"/>
    <w:rsid w:val="00900941"/>
    <w:rsid w:val="009038BA"/>
    <w:rsid w:val="009042D1"/>
    <w:rsid w:val="00907FC9"/>
    <w:rsid w:val="00910F77"/>
    <w:rsid w:val="009117E7"/>
    <w:rsid w:val="00916EEC"/>
    <w:rsid w:val="00917357"/>
    <w:rsid w:val="00920750"/>
    <w:rsid w:val="00924BDE"/>
    <w:rsid w:val="00925C31"/>
    <w:rsid w:val="00925D5B"/>
    <w:rsid w:val="009319A6"/>
    <w:rsid w:val="00932C12"/>
    <w:rsid w:val="0094035F"/>
    <w:rsid w:val="00941029"/>
    <w:rsid w:val="00956C70"/>
    <w:rsid w:val="009612E4"/>
    <w:rsid w:val="0096151B"/>
    <w:rsid w:val="0096166A"/>
    <w:rsid w:val="00970A27"/>
    <w:rsid w:val="00973083"/>
    <w:rsid w:val="009738CC"/>
    <w:rsid w:val="00980C2B"/>
    <w:rsid w:val="009831E7"/>
    <w:rsid w:val="00983B26"/>
    <w:rsid w:val="00987064"/>
    <w:rsid w:val="0098752D"/>
    <w:rsid w:val="00987C2C"/>
    <w:rsid w:val="00991069"/>
    <w:rsid w:val="0099668D"/>
    <w:rsid w:val="009A4BAB"/>
    <w:rsid w:val="009A73AC"/>
    <w:rsid w:val="009B0ABE"/>
    <w:rsid w:val="009B6639"/>
    <w:rsid w:val="009B6BD0"/>
    <w:rsid w:val="009C2397"/>
    <w:rsid w:val="009C4112"/>
    <w:rsid w:val="009C5055"/>
    <w:rsid w:val="009D087A"/>
    <w:rsid w:val="009D1B8A"/>
    <w:rsid w:val="009D3656"/>
    <w:rsid w:val="009D4685"/>
    <w:rsid w:val="009D4731"/>
    <w:rsid w:val="009D512A"/>
    <w:rsid w:val="009E6E11"/>
    <w:rsid w:val="009F3F6C"/>
    <w:rsid w:val="009F45CE"/>
    <w:rsid w:val="009F52A6"/>
    <w:rsid w:val="009F640A"/>
    <w:rsid w:val="009F6CE1"/>
    <w:rsid w:val="00A02991"/>
    <w:rsid w:val="00A04D5A"/>
    <w:rsid w:val="00A06AF8"/>
    <w:rsid w:val="00A11347"/>
    <w:rsid w:val="00A12376"/>
    <w:rsid w:val="00A15D45"/>
    <w:rsid w:val="00A22885"/>
    <w:rsid w:val="00A26AE8"/>
    <w:rsid w:val="00A3069E"/>
    <w:rsid w:val="00A3126D"/>
    <w:rsid w:val="00A33253"/>
    <w:rsid w:val="00A40F0F"/>
    <w:rsid w:val="00A55917"/>
    <w:rsid w:val="00A55E62"/>
    <w:rsid w:val="00A56B19"/>
    <w:rsid w:val="00A56E60"/>
    <w:rsid w:val="00A57CF7"/>
    <w:rsid w:val="00A6311A"/>
    <w:rsid w:val="00A633B3"/>
    <w:rsid w:val="00A641C6"/>
    <w:rsid w:val="00A71BE0"/>
    <w:rsid w:val="00A72AF4"/>
    <w:rsid w:val="00A74531"/>
    <w:rsid w:val="00A75BBD"/>
    <w:rsid w:val="00A8083F"/>
    <w:rsid w:val="00A86FC7"/>
    <w:rsid w:val="00A9124E"/>
    <w:rsid w:val="00A947DA"/>
    <w:rsid w:val="00A94CF6"/>
    <w:rsid w:val="00AA1825"/>
    <w:rsid w:val="00AA1F18"/>
    <w:rsid w:val="00AA1F71"/>
    <w:rsid w:val="00AB4B6B"/>
    <w:rsid w:val="00AB6FB1"/>
    <w:rsid w:val="00AB6FC5"/>
    <w:rsid w:val="00AC1530"/>
    <w:rsid w:val="00AC250E"/>
    <w:rsid w:val="00AC4A61"/>
    <w:rsid w:val="00AC556E"/>
    <w:rsid w:val="00AD3C58"/>
    <w:rsid w:val="00AD45D7"/>
    <w:rsid w:val="00AD4643"/>
    <w:rsid w:val="00AD6040"/>
    <w:rsid w:val="00AD71A5"/>
    <w:rsid w:val="00AD75BD"/>
    <w:rsid w:val="00AE0E78"/>
    <w:rsid w:val="00AE1A14"/>
    <w:rsid w:val="00AE241C"/>
    <w:rsid w:val="00AE7C6E"/>
    <w:rsid w:val="00AF4679"/>
    <w:rsid w:val="00AF666A"/>
    <w:rsid w:val="00AF7206"/>
    <w:rsid w:val="00AF7294"/>
    <w:rsid w:val="00B01B91"/>
    <w:rsid w:val="00B063D1"/>
    <w:rsid w:val="00B07C11"/>
    <w:rsid w:val="00B2072E"/>
    <w:rsid w:val="00B21B12"/>
    <w:rsid w:val="00B2319B"/>
    <w:rsid w:val="00B2386F"/>
    <w:rsid w:val="00B257B5"/>
    <w:rsid w:val="00B25D4A"/>
    <w:rsid w:val="00B263E3"/>
    <w:rsid w:val="00B27C11"/>
    <w:rsid w:val="00B344BA"/>
    <w:rsid w:val="00B345FC"/>
    <w:rsid w:val="00B37524"/>
    <w:rsid w:val="00B42D67"/>
    <w:rsid w:val="00B447A3"/>
    <w:rsid w:val="00B477A8"/>
    <w:rsid w:val="00B5100B"/>
    <w:rsid w:val="00B5131A"/>
    <w:rsid w:val="00B51981"/>
    <w:rsid w:val="00B5261F"/>
    <w:rsid w:val="00B572DB"/>
    <w:rsid w:val="00B57562"/>
    <w:rsid w:val="00B627CF"/>
    <w:rsid w:val="00B65C1F"/>
    <w:rsid w:val="00B666EE"/>
    <w:rsid w:val="00B66951"/>
    <w:rsid w:val="00B671F6"/>
    <w:rsid w:val="00B673C8"/>
    <w:rsid w:val="00B740A7"/>
    <w:rsid w:val="00B748C7"/>
    <w:rsid w:val="00B75958"/>
    <w:rsid w:val="00B95FDE"/>
    <w:rsid w:val="00BB0670"/>
    <w:rsid w:val="00BC0E07"/>
    <w:rsid w:val="00BC34F4"/>
    <w:rsid w:val="00BD4D84"/>
    <w:rsid w:val="00BE03F5"/>
    <w:rsid w:val="00BE350F"/>
    <w:rsid w:val="00BE5AFD"/>
    <w:rsid w:val="00BE64D1"/>
    <w:rsid w:val="00BE7140"/>
    <w:rsid w:val="00BF1AF6"/>
    <w:rsid w:val="00BF3B3F"/>
    <w:rsid w:val="00BF41F0"/>
    <w:rsid w:val="00BF7F9E"/>
    <w:rsid w:val="00C002C3"/>
    <w:rsid w:val="00C028AE"/>
    <w:rsid w:val="00C02CEF"/>
    <w:rsid w:val="00C02DF1"/>
    <w:rsid w:val="00C062D4"/>
    <w:rsid w:val="00C1048F"/>
    <w:rsid w:val="00C13E48"/>
    <w:rsid w:val="00C16D6F"/>
    <w:rsid w:val="00C3248D"/>
    <w:rsid w:val="00C376B8"/>
    <w:rsid w:val="00C37CC1"/>
    <w:rsid w:val="00C439F8"/>
    <w:rsid w:val="00C45464"/>
    <w:rsid w:val="00C464BD"/>
    <w:rsid w:val="00C53E40"/>
    <w:rsid w:val="00C5678D"/>
    <w:rsid w:val="00C60F2D"/>
    <w:rsid w:val="00C61B77"/>
    <w:rsid w:val="00C66011"/>
    <w:rsid w:val="00C67728"/>
    <w:rsid w:val="00C70765"/>
    <w:rsid w:val="00C845FB"/>
    <w:rsid w:val="00C84BA3"/>
    <w:rsid w:val="00C867C1"/>
    <w:rsid w:val="00C918A7"/>
    <w:rsid w:val="00CA17EE"/>
    <w:rsid w:val="00CA4680"/>
    <w:rsid w:val="00CA4D0B"/>
    <w:rsid w:val="00CA598B"/>
    <w:rsid w:val="00CB0574"/>
    <w:rsid w:val="00CB24E9"/>
    <w:rsid w:val="00CB3FB4"/>
    <w:rsid w:val="00CB4230"/>
    <w:rsid w:val="00CB4829"/>
    <w:rsid w:val="00CB519C"/>
    <w:rsid w:val="00CB617E"/>
    <w:rsid w:val="00CB62D6"/>
    <w:rsid w:val="00CC06B3"/>
    <w:rsid w:val="00CC347F"/>
    <w:rsid w:val="00CD2C8F"/>
    <w:rsid w:val="00CD4FAF"/>
    <w:rsid w:val="00CE074E"/>
    <w:rsid w:val="00CE54FC"/>
    <w:rsid w:val="00CE5925"/>
    <w:rsid w:val="00CE5EBC"/>
    <w:rsid w:val="00CE7226"/>
    <w:rsid w:val="00CE74E4"/>
    <w:rsid w:val="00CF29DD"/>
    <w:rsid w:val="00CF43EF"/>
    <w:rsid w:val="00CF5AC0"/>
    <w:rsid w:val="00CF6A2C"/>
    <w:rsid w:val="00CF6AD2"/>
    <w:rsid w:val="00CF7E57"/>
    <w:rsid w:val="00D0067B"/>
    <w:rsid w:val="00D01F35"/>
    <w:rsid w:val="00D07BF1"/>
    <w:rsid w:val="00D12703"/>
    <w:rsid w:val="00D13D43"/>
    <w:rsid w:val="00D20219"/>
    <w:rsid w:val="00D22933"/>
    <w:rsid w:val="00D230D7"/>
    <w:rsid w:val="00D251B4"/>
    <w:rsid w:val="00D27F70"/>
    <w:rsid w:val="00D342F1"/>
    <w:rsid w:val="00D35CA7"/>
    <w:rsid w:val="00D411C4"/>
    <w:rsid w:val="00D4295F"/>
    <w:rsid w:val="00D43E04"/>
    <w:rsid w:val="00D468D1"/>
    <w:rsid w:val="00D503BF"/>
    <w:rsid w:val="00D509E3"/>
    <w:rsid w:val="00D5269D"/>
    <w:rsid w:val="00D532CE"/>
    <w:rsid w:val="00D538CE"/>
    <w:rsid w:val="00D547DA"/>
    <w:rsid w:val="00D54F3F"/>
    <w:rsid w:val="00D55180"/>
    <w:rsid w:val="00D554E5"/>
    <w:rsid w:val="00D5568A"/>
    <w:rsid w:val="00D56BD8"/>
    <w:rsid w:val="00D60075"/>
    <w:rsid w:val="00D60872"/>
    <w:rsid w:val="00D61135"/>
    <w:rsid w:val="00D624CD"/>
    <w:rsid w:val="00D6440B"/>
    <w:rsid w:val="00D65D5E"/>
    <w:rsid w:val="00D74F45"/>
    <w:rsid w:val="00D84666"/>
    <w:rsid w:val="00D85E8D"/>
    <w:rsid w:val="00D934D0"/>
    <w:rsid w:val="00D95702"/>
    <w:rsid w:val="00D95DF4"/>
    <w:rsid w:val="00D96639"/>
    <w:rsid w:val="00DA21A6"/>
    <w:rsid w:val="00DA3B32"/>
    <w:rsid w:val="00DB17DF"/>
    <w:rsid w:val="00DB6A0D"/>
    <w:rsid w:val="00DB7F77"/>
    <w:rsid w:val="00DC3F7C"/>
    <w:rsid w:val="00DC7AE1"/>
    <w:rsid w:val="00DD5751"/>
    <w:rsid w:val="00DD753B"/>
    <w:rsid w:val="00DE0DD2"/>
    <w:rsid w:val="00DE2C09"/>
    <w:rsid w:val="00DE38C7"/>
    <w:rsid w:val="00DE79D5"/>
    <w:rsid w:val="00DE7E0A"/>
    <w:rsid w:val="00DF2238"/>
    <w:rsid w:val="00DF6CAB"/>
    <w:rsid w:val="00E0424F"/>
    <w:rsid w:val="00E044F1"/>
    <w:rsid w:val="00E079E5"/>
    <w:rsid w:val="00E1572C"/>
    <w:rsid w:val="00E16113"/>
    <w:rsid w:val="00E16A9A"/>
    <w:rsid w:val="00E16DE5"/>
    <w:rsid w:val="00E225B9"/>
    <w:rsid w:val="00E265E4"/>
    <w:rsid w:val="00E27E1F"/>
    <w:rsid w:val="00E31408"/>
    <w:rsid w:val="00E32FA1"/>
    <w:rsid w:val="00E361D5"/>
    <w:rsid w:val="00E36DE7"/>
    <w:rsid w:val="00E43991"/>
    <w:rsid w:val="00E4401A"/>
    <w:rsid w:val="00E46A79"/>
    <w:rsid w:val="00E500EC"/>
    <w:rsid w:val="00E50C54"/>
    <w:rsid w:val="00E53D05"/>
    <w:rsid w:val="00E54328"/>
    <w:rsid w:val="00E5535E"/>
    <w:rsid w:val="00E6022A"/>
    <w:rsid w:val="00E64D2D"/>
    <w:rsid w:val="00E723E8"/>
    <w:rsid w:val="00E72B96"/>
    <w:rsid w:val="00E74308"/>
    <w:rsid w:val="00E74B64"/>
    <w:rsid w:val="00E755BC"/>
    <w:rsid w:val="00E769B4"/>
    <w:rsid w:val="00E800EF"/>
    <w:rsid w:val="00E83121"/>
    <w:rsid w:val="00E83619"/>
    <w:rsid w:val="00E85A36"/>
    <w:rsid w:val="00E91F71"/>
    <w:rsid w:val="00E96418"/>
    <w:rsid w:val="00E96F2D"/>
    <w:rsid w:val="00E977F9"/>
    <w:rsid w:val="00EA356F"/>
    <w:rsid w:val="00EA7263"/>
    <w:rsid w:val="00EB70CE"/>
    <w:rsid w:val="00EC096A"/>
    <w:rsid w:val="00EC2B76"/>
    <w:rsid w:val="00EC47EE"/>
    <w:rsid w:val="00ED3E8C"/>
    <w:rsid w:val="00EE2C98"/>
    <w:rsid w:val="00EE382B"/>
    <w:rsid w:val="00EE5476"/>
    <w:rsid w:val="00EE60C8"/>
    <w:rsid w:val="00EE646B"/>
    <w:rsid w:val="00EF3EE8"/>
    <w:rsid w:val="00EF5B2B"/>
    <w:rsid w:val="00EF7C76"/>
    <w:rsid w:val="00EF7CA6"/>
    <w:rsid w:val="00EF7DFD"/>
    <w:rsid w:val="00F03808"/>
    <w:rsid w:val="00F06330"/>
    <w:rsid w:val="00F0725E"/>
    <w:rsid w:val="00F10D3D"/>
    <w:rsid w:val="00F11834"/>
    <w:rsid w:val="00F202E9"/>
    <w:rsid w:val="00F20CF8"/>
    <w:rsid w:val="00F2492B"/>
    <w:rsid w:val="00F310F1"/>
    <w:rsid w:val="00F347C4"/>
    <w:rsid w:val="00F377A2"/>
    <w:rsid w:val="00F42C48"/>
    <w:rsid w:val="00F431FA"/>
    <w:rsid w:val="00F516C1"/>
    <w:rsid w:val="00F54528"/>
    <w:rsid w:val="00F54A92"/>
    <w:rsid w:val="00F573E2"/>
    <w:rsid w:val="00F65AC0"/>
    <w:rsid w:val="00F6761C"/>
    <w:rsid w:val="00F77214"/>
    <w:rsid w:val="00F77946"/>
    <w:rsid w:val="00F808D4"/>
    <w:rsid w:val="00F809CE"/>
    <w:rsid w:val="00F852CE"/>
    <w:rsid w:val="00F90317"/>
    <w:rsid w:val="00F94065"/>
    <w:rsid w:val="00FA0916"/>
    <w:rsid w:val="00FA5E6D"/>
    <w:rsid w:val="00FA6F88"/>
    <w:rsid w:val="00FA7275"/>
    <w:rsid w:val="00FB0577"/>
    <w:rsid w:val="00FB24BC"/>
    <w:rsid w:val="00FB2743"/>
    <w:rsid w:val="00FB56AB"/>
    <w:rsid w:val="00FB64FB"/>
    <w:rsid w:val="00FC0E22"/>
    <w:rsid w:val="00FC2CAB"/>
    <w:rsid w:val="00FD1200"/>
    <w:rsid w:val="00FE4BB4"/>
    <w:rsid w:val="00FE53CF"/>
    <w:rsid w:val="00FF2A13"/>
    <w:rsid w:val="00FF3528"/>
    <w:rsid w:val="00FF56C5"/>
    <w:rsid w:val="00FF5C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0AA43"/>
  <w15:docId w15:val="{E9DF6B8E-26BF-4772-95D9-AE62A0D5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GLAVNI NASLOV"/>
    <w:rsid w:val="00D54F3F"/>
    <w:pPr>
      <w:spacing w:after="0" w:line="240" w:lineRule="auto"/>
    </w:pPr>
    <w:rPr>
      <w:rFonts w:ascii="Times New Roman" w:eastAsia="Times New Roman" w:hAnsi="Times New Roman" w:cs="Times New Roman"/>
      <w:snapToGrid w:val="0"/>
      <w:sz w:val="24"/>
      <w:szCs w:val="20"/>
    </w:rPr>
  </w:style>
  <w:style w:type="paragraph" w:styleId="Naslov1">
    <w:name w:val="heading 1"/>
    <w:basedOn w:val="Normal"/>
    <w:next w:val="Normal"/>
    <w:link w:val="Naslov1Char"/>
    <w:uiPriority w:val="9"/>
    <w:qFormat/>
    <w:rsid w:val="00E72B96"/>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iPriority w:val="9"/>
    <w:unhideWhenUsed/>
    <w:qFormat/>
    <w:rsid w:val="00E72B96"/>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E72B96"/>
    <w:pPr>
      <w:keepNext/>
      <w:spacing w:before="240" w:after="60"/>
      <w:outlineLvl w:val="2"/>
    </w:pPr>
    <w:rPr>
      <w:rFonts w:ascii="Calibri Light" w:hAnsi="Calibri Light"/>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72B96"/>
    <w:rPr>
      <w:rFonts w:ascii="Calibri Light" w:eastAsia="Times New Roman" w:hAnsi="Calibri Light" w:cs="Times New Roman"/>
      <w:b/>
      <w:bCs/>
      <w:snapToGrid w:val="0"/>
      <w:kern w:val="32"/>
      <w:sz w:val="32"/>
      <w:szCs w:val="32"/>
    </w:rPr>
  </w:style>
  <w:style w:type="character" w:customStyle="1" w:styleId="Naslov2Char">
    <w:name w:val="Naslov 2 Char"/>
    <w:basedOn w:val="Zadanifontodlomka"/>
    <w:link w:val="Naslov2"/>
    <w:uiPriority w:val="9"/>
    <w:rsid w:val="00E72B96"/>
    <w:rPr>
      <w:rFonts w:ascii="Cambria" w:eastAsia="Times New Roman" w:hAnsi="Cambria" w:cs="Times New Roman"/>
      <w:b/>
      <w:bCs/>
      <w:snapToGrid w:val="0"/>
      <w:color w:val="4F81BD"/>
      <w:sz w:val="26"/>
      <w:szCs w:val="26"/>
    </w:rPr>
  </w:style>
  <w:style w:type="character" w:customStyle="1" w:styleId="Naslov3Char">
    <w:name w:val="Naslov 3 Char"/>
    <w:basedOn w:val="Zadanifontodlomka"/>
    <w:link w:val="Naslov3"/>
    <w:uiPriority w:val="9"/>
    <w:semiHidden/>
    <w:rsid w:val="00E72B96"/>
    <w:rPr>
      <w:rFonts w:ascii="Calibri Light" w:eastAsia="Times New Roman" w:hAnsi="Calibri Light" w:cs="Times New Roman"/>
      <w:b/>
      <w:bCs/>
      <w:snapToGrid w:val="0"/>
      <w:sz w:val="26"/>
      <w:szCs w:val="26"/>
    </w:rPr>
  </w:style>
  <w:style w:type="paragraph" w:customStyle="1" w:styleId="SubTitle1">
    <w:name w:val="SubTitle 1"/>
    <w:basedOn w:val="Normal"/>
    <w:next w:val="SubTitle2"/>
    <w:rsid w:val="00E72B96"/>
    <w:pPr>
      <w:spacing w:after="240"/>
      <w:jc w:val="center"/>
    </w:pPr>
    <w:rPr>
      <w:b/>
      <w:sz w:val="40"/>
    </w:rPr>
  </w:style>
  <w:style w:type="paragraph" w:customStyle="1" w:styleId="SubTitle2">
    <w:name w:val="SubTitle 2"/>
    <w:basedOn w:val="Normal"/>
    <w:rsid w:val="00E72B96"/>
    <w:pPr>
      <w:spacing w:after="240"/>
      <w:jc w:val="center"/>
    </w:pPr>
    <w:rPr>
      <w:b/>
      <w:sz w:val="32"/>
    </w:rPr>
  </w:style>
  <w:style w:type="paragraph" w:styleId="Sadraj1">
    <w:name w:val="toc 1"/>
    <w:basedOn w:val="Normal"/>
    <w:next w:val="1NASLOV"/>
    <w:autoRedefine/>
    <w:uiPriority w:val="39"/>
    <w:rsid w:val="00D55180"/>
    <w:pPr>
      <w:tabs>
        <w:tab w:val="left" w:pos="284"/>
        <w:tab w:val="right" w:pos="9781"/>
      </w:tabs>
      <w:spacing w:before="240" w:after="120"/>
      <w:ind w:left="709" w:hanging="425"/>
    </w:pPr>
    <w:rPr>
      <w:rFonts w:ascii="Times New Roman Bold" w:hAnsi="Times New Roman Bold"/>
      <w:b/>
      <w:caps/>
      <w:noProof/>
      <w:sz w:val="22"/>
      <w:szCs w:val="22"/>
    </w:rPr>
  </w:style>
  <w:style w:type="paragraph" w:styleId="Sadraj2">
    <w:name w:val="toc 2"/>
    <w:basedOn w:val="Normal"/>
    <w:next w:val="Normal"/>
    <w:autoRedefine/>
    <w:uiPriority w:val="39"/>
    <w:rsid w:val="00E72B96"/>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E72B96"/>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E72B96"/>
    <w:pPr>
      <w:ind w:left="720"/>
      <w:contextualSpacing/>
    </w:pPr>
  </w:style>
  <w:style w:type="paragraph" w:customStyle="1" w:styleId="Text4">
    <w:name w:val="Text 4"/>
    <w:basedOn w:val="Normal"/>
    <w:rsid w:val="00E72B96"/>
    <w:pPr>
      <w:tabs>
        <w:tab w:val="left" w:pos="2302"/>
      </w:tabs>
      <w:spacing w:after="240"/>
      <w:ind w:left="1202"/>
      <w:jc w:val="both"/>
    </w:pPr>
  </w:style>
  <w:style w:type="paragraph" w:customStyle="1" w:styleId="Guidelines1">
    <w:name w:val="Guidelines 1"/>
    <w:basedOn w:val="Sadraj1"/>
    <w:rsid w:val="00E72B96"/>
    <w:pPr>
      <w:pageBreakBefore/>
      <w:spacing w:after="480"/>
      <w:ind w:left="488" w:hanging="488"/>
    </w:pPr>
  </w:style>
  <w:style w:type="paragraph" w:customStyle="1" w:styleId="Guidelines2">
    <w:name w:val="Guidelines 2"/>
    <w:basedOn w:val="Normal"/>
    <w:rsid w:val="00E72B96"/>
    <w:pPr>
      <w:spacing w:before="240" w:after="240"/>
      <w:jc w:val="both"/>
    </w:pPr>
    <w:rPr>
      <w:b/>
      <w:smallCaps/>
    </w:rPr>
  </w:style>
  <w:style w:type="paragraph" w:customStyle="1" w:styleId="Text1">
    <w:name w:val="Text 1"/>
    <w:basedOn w:val="Normal"/>
    <w:rsid w:val="00E72B96"/>
    <w:pPr>
      <w:spacing w:after="240"/>
      <w:ind w:left="482"/>
      <w:jc w:val="both"/>
    </w:pPr>
  </w:style>
  <w:style w:type="paragraph" w:customStyle="1" w:styleId="Guidelines3">
    <w:name w:val="Guidelines 3"/>
    <w:basedOn w:val="Text2"/>
    <w:rsid w:val="00E72B9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E72B96"/>
    <w:pPr>
      <w:tabs>
        <w:tab w:val="left" w:pos="2161"/>
      </w:tabs>
      <w:spacing w:after="240"/>
      <w:ind w:left="1202"/>
      <w:jc w:val="both"/>
    </w:pPr>
  </w:style>
  <w:style w:type="paragraph" w:customStyle="1" w:styleId="Guidelines5">
    <w:name w:val="Guidelines 5"/>
    <w:basedOn w:val="Normal"/>
    <w:rsid w:val="00E72B96"/>
    <w:pPr>
      <w:spacing w:before="240" w:after="240"/>
      <w:jc w:val="both"/>
    </w:pPr>
    <w:rPr>
      <w:b/>
    </w:rPr>
  </w:style>
  <w:style w:type="paragraph" w:customStyle="1" w:styleId="NumPar2">
    <w:name w:val="NumPar 2"/>
    <w:basedOn w:val="Naslov2"/>
    <w:next w:val="Text2"/>
    <w:rsid w:val="00E72B96"/>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E72B96"/>
    <w:pPr>
      <w:numPr>
        <w:numId w:val="2"/>
      </w:numPr>
      <w:spacing w:after="240"/>
      <w:jc w:val="both"/>
    </w:pPr>
    <w:rPr>
      <w:snapToGrid/>
      <w:lang w:eastAsia="en-GB"/>
    </w:rPr>
  </w:style>
  <w:style w:type="character" w:customStyle="1" w:styleId="GrafikeoznakeChar">
    <w:name w:val="Grafičke oznake Char"/>
    <w:link w:val="Grafikeoznake"/>
    <w:rsid w:val="00E72B96"/>
    <w:rPr>
      <w:rFonts w:ascii="Times New Roman" w:eastAsia="Times New Roman" w:hAnsi="Times New Roman" w:cs="Times New Roman"/>
      <w:sz w:val="24"/>
      <w:szCs w:val="20"/>
      <w:lang w:eastAsia="en-GB"/>
    </w:rPr>
  </w:style>
  <w:style w:type="table" w:styleId="Reetkatablice">
    <w:name w:val="Table Grid"/>
    <w:basedOn w:val="Obinatablica"/>
    <w:uiPriority w:val="59"/>
    <w:rsid w:val="00E72B9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E72B96"/>
    <w:rPr>
      <w:b/>
      <w:bCs/>
    </w:rPr>
  </w:style>
  <w:style w:type="character" w:styleId="Hiperveza">
    <w:name w:val="Hyperlink"/>
    <w:uiPriority w:val="99"/>
    <w:unhideWhenUsed/>
    <w:rsid w:val="00E72B96"/>
    <w:rPr>
      <w:color w:val="0000FF"/>
      <w:u w:val="single"/>
    </w:rPr>
  </w:style>
  <w:style w:type="paragraph" w:styleId="Zaglavlje">
    <w:name w:val="header"/>
    <w:basedOn w:val="Normal"/>
    <w:link w:val="ZaglavljeChar"/>
    <w:uiPriority w:val="99"/>
    <w:unhideWhenUsed/>
    <w:rsid w:val="00E72B96"/>
    <w:pPr>
      <w:tabs>
        <w:tab w:val="center" w:pos="4536"/>
        <w:tab w:val="right" w:pos="9072"/>
      </w:tabs>
    </w:pPr>
  </w:style>
  <w:style w:type="character" w:customStyle="1" w:styleId="ZaglavljeChar">
    <w:name w:val="Zaglavlje Char"/>
    <w:basedOn w:val="Zadanifontodlomka"/>
    <w:link w:val="Zaglavlje"/>
    <w:uiPriority w:val="99"/>
    <w:rsid w:val="00E72B96"/>
    <w:rPr>
      <w:rFonts w:ascii="Times New Roman" w:eastAsia="Times New Roman" w:hAnsi="Times New Roman" w:cs="Times New Roman"/>
      <w:snapToGrid w:val="0"/>
      <w:sz w:val="24"/>
      <w:szCs w:val="20"/>
    </w:rPr>
  </w:style>
  <w:style w:type="paragraph" w:styleId="Podnoje">
    <w:name w:val="footer"/>
    <w:basedOn w:val="Normal"/>
    <w:link w:val="PodnojeChar"/>
    <w:uiPriority w:val="99"/>
    <w:unhideWhenUsed/>
    <w:rsid w:val="00E72B96"/>
    <w:pPr>
      <w:tabs>
        <w:tab w:val="center" w:pos="4536"/>
        <w:tab w:val="right" w:pos="9072"/>
      </w:tabs>
    </w:pPr>
  </w:style>
  <w:style w:type="character" w:customStyle="1" w:styleId="PodnojeChar">
    <w:name w:val="Podnožje Char"/>
    <w:basedOn w:val="Zadanifontodlomka"/>
    <w:link w:val="Podnoje"/>
    <w:uiPriority w:val="99"/>
    <w:rsid w:val="00E72B96"/>
    <w:rPr>
      <w:rFonts w:ascii="Times New Roman" w:eastAsia="Times New Roman" w:hAnsi="Times New Roman" w:cs="Times New Roman"/>
      <w:snapToGrid w:val="0"/>
      <w:sz w:val="24"/>
      <w:szCs w:val="20"/>
    </w:rPr>
  </w:style>
  <w:style w:type="paragraph" w:styleId="Tijeloteksta3">
    <w:name w:val="Body Text 3"/>
    <w:basedOn w:val="Normal"/>
    <w:link w:val="Tijeloteksta3Char"/>
    <w:uiPriority w:val="99"/>
    <w:semiHidden/>
    <w:unhideWhenUsed/>
    <w:rsid w:val="00E72B96"/>
    <w:pPr>
      <w:spacing w:after="120"/>
    </w:pPr>
    <w:rPr>
      <w:sz w:val="16"/>
      <w:szCs w:val="16"/>
    </w:rPr>
  </w:style>
  <w:style w:type="character" w:customStyle="1" w:styleId="Tijeloteksta3Char">
    <w:name w:val="Tijelo teksta 3 Char"/>
    <w:basedOn w:val="Zadanifontodlomka"/>
    <w:link w:val="Tijeloteksta3"/>
    <w:uiPriority w:val="99"/>
    <w:semiHidden/>
    <w:rsid w:val="00E72B96"/>
    <w:rPr>
      <w:rFonts w:ascii="Times New Roman" w:eastAsia="Times New Roman" w:hAnsi="Times New Roman" w:cs="Times New Roman"/>
      <w:snapToGrid w:val="0"/>
      <w:sz w:val="16"/>
      <w:szCs w:val="16"/>
    </w:rPr>
  </w:style>
  <w:style w:type="character" w:styleId="Referencakomentara">
    <w:name w:val="annotation reference"/>
    <w:uiPriority w:val="99"/>
    <w:unhideWhenUsed/>
    <w:rsid w:val="00E72B96"/>
    <w:rPr>
      <w:sz w:val="16"/>
      <w:szCs w:val="16"/>
    </w:rPr>
  </w:style>
  <w:style w:type="paragraph" w:styleId="Tekstkomentara">
    <w:name w:val="annotation text"/>
    <w:basedOn w:val="Normal"/>
    <w:link w:val="TekstkomentaraChar"/>
    <w:uiPriority w:val="99"/>
    <w:unhideWhenUsed/>
    <w:rsid w:val="00E72B96"/>
    <w:rPr>
      <w:sz w:val="20"/>
    </w:rPr>
  </w:style>
  <w:style w:type="character" w:customStyle="1" w:styleId="TekstkomentaraChar">
    <w:name w:val="Tekst komentara Char"/>
    <w:basedOn w:val="Zadanifontodlomka"/>
    <w:link w:val="Tekstkomentara"/>
    <w:uiPriority w:val="99"/>
    <w:rsid w:val="00E72B96"/>
    <w:rPr>
      <w:rFonts w:ascii="Times New Roman" w:eastAsia="Times New Roman" w:hAnsi="Times New Roman" w:cs="Times New Roman"/>
      <w:snapToGrid w:val="0"/>
      <w:sz w:val="20"/>
      <w:szCs w:val="20"/>
    </w:rPr>
  </w:style>
  <w:style w:type="paragraph" w:styleId="Predmetkomentara">
    <w:name w:val="annotation subject"/>
    <w:basedOn w:val="Tekstkomentara"/>
    <w:next w:val="Tekstkomentara"/>
    <w:link w:val="PredmetkomentaraChar"/>
    <w:uiPriority w:val="99"/>
    <w:semiHidden/>
    <w:unhideWhenUsed/>
    <w:rsid w:val="00E72B96"/>
    <w:rPr>
      <w:b/>
      <w:bCs/>
    </w:rPr>
  </w:style>
  <w:style w:type="character" w:customStyle="1" w:styleId="PredmetkomentaraChar">
    <w:name w:val="Predmet komentara Char"/>
    <w:basedOn w:val="TekstkomentaraChar"/>
    <w:link w:val="Predmetkomentara"/>
    <w:uiPriority w:val="99"/>
    <w:semiHidden/>
    <w:rsid w:val="00E72B96"/>
    <w:rPr>
      <w:rFonts w:ascii="Times New Roman" w:eastAsia="Times New Roman" w:hAnsi="Times New Roman" w:cs="Times New Roman"/>
      <w:b/>
      <w:bCs/>
      <w:snapToGrid w:val="0"/>
      <w:sz w:val="20"/>
      <w:szCs w:val="20"/>
    </w:rPr>
  </w:style>
  <w:style w:type="paragraph" w:styleId="Tekstbalonia">
    <w:name w:val="Balloon Text"/>
    <w:basedOn w:val="Normal"/>
    <w:link w:val="TekstbaloniaChar"/>
    <w:uiPriority w:val="99"/>
    <w:semiHidden/>
    <w:unhideWhenUsed/>
    <w:rsid w:val="00E72B96"/>
    <w:rPr>
      <w:rFonts w:ascii="Tahoma" w:hAnsi="Tahoma"/>
      <w:sz w:val="16"/>
      <w:szCs w:val="16"/>
    </w:rPr>
  </w:style>
  <w:style w:type="character" w:customStyle="1" w:styleId="TekstbaloniaChar">
    <w:name w:val="Tekst balončića Char"/>
    <w:basedOn w:val="Zadanifontodlomka"/>
    <w:link w:val="Tekstbalonia"/>
    <w:uiPriority w:val="99"/>
    <w:semiHidden/>
    <w:rsid w:val="00E72B96"/>
    <w:rPr>
      <w:rFonts w:ascii="Tahoma" w:eastAsia="Times New Roman" w:hAnsi="Tahoma" w:cs="Times New Roman"/>
      <w:snapToGrid w:val="0"/>
      <w:sz w:val="16"/>
      <w:szCs w:val="16"/>
    </w:rPr>
  </w:style>
  <w:style w:type="paragraph" w:styleId="Tijeloteksta">
    <w:name w:val="Body Text"/>
    <w:basedOn w:val="Normal"/>
    <w:link w:val="TijelotekstaChar"/>
    <w:unhideWhenUsed/>
    <w:rsid w:val="00E72B96"/>
    <w:pPr>
      <w:spacing w:after="120"/>
    </w:pPr>
    <w:rPr>
      <w:snapToGrid/>
      <w:szCs w:val="24"/>
    </w:rPr>
  </w:style>
  <w:style w:type="character" w:customStyle="1" w:styleId="TijelotekstaChar">
    <w:name w:val="Tijelo teksta Char"/>
    <w:basedOn w:val="Zadanifontodlomka"/>
    <w:link w:val="Tijeloteksta"/>
    <w:rsid w:val="00E72B96"/>
    <w:rPr>
      <w:rFonts w:ascii="Times New Roman" w:eastAsia="Times New Roman" w:hAnsi="Times New Roman" w:cs="Times New Roman"/>
      <w:sz w:val="24"/>
      <w:szCs w:val="24"/>
    </w:rPr>
  </w:style>
  <w:style w:type="paragraph" w:customStyle="1" w:styleId="Stil2">
    <w:name w:val="Stil2"/>
    <w:basedOn w:val="Normal"/>
    <w:rsid w:val="00E72B96"/>
    <w:pPr>
      <w:numPr>
        <w:numId w:val="3"/>
      </w:numPr>
      <w:jc w:val="both"/>
    </w:pPr>
    <w:rPr>
      <w:rFonts w:ascii="Arial Narrow" w:hAnsi="Arial Narrow"/>
      <w:noProof/>
      <w:sz w:val="22"/>
      <w:szCs w:val="22"/>
    </w:rPr>
  </w:style>
  <w:style w:type="paragraph" w:customStyle="1" w:styleId="Stil3">
    <w:name w:val="Stil3"/>
    <w:basedOn w:val="Normal"/>
    <w:link w:val="Stil3Char"/>
    <w:rsid w:val="00E72B96"/>
    <w:pPr>
      <w:jc w:val="both"/>
    </w:pPr>
    <w:rPr>
      <w:rFonts w:ascii="Arial Narrow" w:hAnsi="Arial Narrow"/>
      <w:b/>
      <w:noProof/>
      <w:sz w:val="22"/>
    </w:rPr>
  </w:style>
  <w:style w:type="character" w:customStyle="1" w:styleId="Stil3Char">
    <w:name w:val="Stil3 Char"/>
    <w:link w:val="Stil3"/>
    <w:rsid w:val="00E72B96"/>
    <w:rPr>
      <w:rFonts w:ascii="Arial Narrow" w:eastAsia="Times New Roman" w:hAnsi="Arial Narrow" w:cs="Times New Roman"/>
      <w:b/>
      <w:noProof/>
      <w:snapToGrid w:val="0"/>
      <w:szCs w:val="20"/>
    </w:rPr>
  </w:style>
  <w:style w:type="character" w:styleId="Referencafusnote">
    <w:name w:val="footnote reference"/>
    <w:aliases w:val="BVI fnr"/>
    <w:semiHidden/>
    <w:rsid w:val="00E72B96"/>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Footnote,Footnote text,Tekst fusnote Char2 Char,Tekst fusnote Char1 Char1 Char,- OP,Podrozdział"/>
    <w:basedOn w:val="Normal"/>
    <w:link w:val="TekstfusnoteChar"/>
    <w:uiPriority w:val="99"/>
    <w:semiHidden/>
    <w:rsid w:val="00E72B96"/>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Footnote Char,Footnote text Char"/>
    <w:basedOn w:val="Zadanifontodlomka"/>
    <w:link w:val="Tekstfusnote"/>
    <w:uiPriority w:val="99"/>
    <w:semiHidden/>
    <w:rsid w:val="00E72B96"/>
    <w:rPr>
      <w:rFonts w:ascii="Times New Roman" w:eastAsia="Times New Roman" w:hAnsi="Times New Roman" w:cs="Times New Roman"/>
      <w:snapToGrid w:val="0"/>
      <w:sz w:val="20"/>
      <w:szCs w:val="20"/>
    </w:rPr>
  </w:style>
  <w:style w:type="paragraph" w:styleId="Bezproreda">
    <w:name w:val="No Spacing"/>
    <w:link w:val="BezproredaChar"/>
    <w:uiPriority w:val="1"/>
    <w:qFormat/>
    <w:rsid w:val="00E72B96"/>
    <w:pPr>
      <w:spacing w:after="0" w:line="240" w:lineRule="auto"/>
    </w:pPr>
    <w:rPr>
      <w:rFonts w:ascii="Times New Roman" w:eastAsia="Times New Roman" w:hAnsi="Times New Roman" w:cs="Times New Roman"/>
      <w:snapToGrid w:val="0"/>
      <w:sz w:val="24"/>
      <w:szCs w:val="20"/>
      <w:lang w:val="en-GB"/>
    </w:rPr>
  </w:style>
  <w:style w:type="character" w:styleId="SlijeenaHiperveza">
    <w:name w:val="FollowedHyperlink"/>
    <w:uiPriority w:val="99"/>
    <w:semiHidden/>
    <w:unhideWhenUsed/>
    <w:rsid w:val="00E72B96"/>
    <w:rPr>
      <w:color w:val="800080"/>
      <w:u w:val="single"/>
    </w:rPr>
  </w:style>
  <w:style w:type="paragraph" w:customStyle="1" w:styleId="tb-na16">
    <w:name w:val="tb-na16"/>
    <w:basedOn w:val="Normal"/>
    <w:rsid w:val="00E72B96"/>
    <w:pPr>
      <w:spacing w:before="100" w:beforeAutospacing="1" w:after="100" w:afterAutospacing="1"/>
      <w:jc w:val="center"/>
    </w:pPr>
    <w:rPr>
      <w:b/>
      <w:bCs/>
      <w:snapToGrid/>
      <w:sz w:val="36"/>
      <w:szCs w:val="36"/>
      <w:lang w:eastAsia="hr-HR"/>
    </w:rPr>
  </w:style>
  <w:style w:type="paragraph" w:customStyle="1" w:styleId="Default">
    <w:name w:val="Default"/>
    <w:rsid w:val="00E72B96"/>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styleId="Tekstkrajnjebiljeke">
    <w:name w:val="endnote text"/>
    <w:basedOn w:val="Normal"/>
    <w:link w:val="TekstkrajnjebiljekeChar"/>
    <w:uiPriority w:val="99"/>
    <w:semiHidden/>
    <w:unhideWhenUsed/>
    <w:rsid w:val="00E72B96"/>
    <w:rPr>
      <w:sz w:val="20"/>
    </w:rPr>
  </w:style>
  <w:style w:type="character" w:customStyle="1" w:styleId="TekstkrajnjebiljekeChar">
    <w:name w:val="Tekst krajnje bilješke Char"/>
    <w:basedOn w:val="Zadanifontodlomka"/>
    <w:link w:val="Tekstkrajnjebiljeke"/>
    <w:uiPriority w:val="99"/>
    <w:semiHidden/>
    <w:rsid w:val="00E72B96"/>
    <w:rPr>
      <w:rFonts w:ascii="Times New Roman" w:eastAsia="Times New Roman" w:hAnsi="Times New Roman" w:cs="Times New Roman"/>
      <w:snapToGrid w:val="0"/>
      <w:sz w:val="20"/>
      <w:szCs w:val="20"/>
    </w:rPr>
  </w:style>
  <w:style w:type="character" w:styleId="Referencakrajnjebiljeke">
    <w:name w:val="endnote reference"/>
    <w:uiPriority w:val="99"/>
    <w:semiHidden/>
    <w:unhideWhenUsed/>
    <w:rsid w:val="00E72B96"/>
    <w:rPr>
      <w:vertAlign w:val="superscript"/>
    </w:rPr>
  </w:style>
  <w:style w:type="paragraph" w:styleId="Revizija">
    <w:name w:val="Revision"/>
    <w:hidden/>
    <w:uiPriority w:val="99"/>
    <w:semiHidden/>
    <w:rsid w:val="00E72B96"/>
    <w:pPr>
      <w:spacing w:after="0" w:line="240" w:lineRule="auto"/>
    </w:pPr>
    <w:rPr>
      <w:rFonts w:ascii="Times New Roman" w:eastAsia="Times New Roman" w:hAnsi="Times New Roman" w:cs="Times New Roman"/>
      <w:snapToGrid w:val="0"/>
      <w:sz w:val="24"/>
      <w:szCs w:val="20"/>
    </w:rPr>
  </w:style>
  <w:style w:type="character" w:customStyle="1" w:styleId="hps">
    <w:name w:val="hps"/>
    <w:rsid w:val="00E72B96"/>
  </w:style>
  <w:style w:type="paragraph" w:styleId="StandardWeb">
    <w:name w:val="Normal (Web)"/>
    <w:basedOn w:val="Normal"/>
    <w:rsid w:val="00E72B96"/>
    <w:pPr>
      <w:spacing w:before="100" w:after="100"/>
    </w:pPr>
    <w:rPr>
      <w:snapToGrid/>
      <w:lang w:eastAsia="hr-HR"/>
    </w:rPr>
  </w:style>
  <w:style w:type="paragraph" w:styleId="Obinitekst">
    <w:name w:val="Plain Text"/>
    <w:basedOn w:val="Normal"/>
    <w:link w:val="ObinitekstChar"/>
    <w:uiPriority w:val="99"/>
    <w:unhideWhenUsed/>
    <w:rsid w:val="00E72B96"/>
    <w:rPr>
      <w:rFonts w:ascii="Calibri" w:eastAsia="Calibri" w:hAnsi="Calibri"/>
      <w:snapToGrid/>
      <w:sz w:val="22"/>
      <w:szCs w:val="21"/>
    </w:rPr>
  </w:style>
  <w:style w:type="character" w:customStyle="1" w:styleId="ObinitekstChar">
    <w:name w:val="Obični tekst Char"/>
    <w:basedOn w:val="Zadanifontodlomka"/>
    <w:link w:val="Obinitekst"/>
    <w:uiPriority w:val="99"/>
    <w:rsid w:val="00E72B96"/>
    <w:rPr>
      <w:rFonts w:ascii="Calibri" w:eastAsia="Calibri" w:hAnsi="Calibri" w:cs="Times New Roman"/>
      <w:szCs w:val="21"/>
    </w:rPr>
  </w:style>
  <w:style w:type="paragraph" w:customStyle="1" w:styleId="1naslov0">
    <w:name w:val="1. naslov"/>
    <w:basedOn w:val="Normal"/>
    <w:link w:val="1naslovChar"/>
    <w:rsid w:val="00E72B96"/>
    <w:rPr>
      <w:b/>
    </w:rPr>
  </w:style>
  <w:style w:type="paragraph" w:customStyle="1" w:styleId="1podnaslov">
    <w:name w:val="1. podnaslov"/>
    <w:basedOn w:val="Normal"/>
    <w:link w:val="1podnaslovChar"/>
    <w:rsid w:val="00E72B96"/>
    <w:rPr>
      <w:b/>
      <w:szCs w:val="24"/>
    </w:rPr>
  </w:style>
  <w:style w:type="character" w:customStyle="1" w:styleId="1naslovChar">
    <w:name w:val="1. naslov Char"/>
    <w:link w:val="1naslov0"/>
    <w:rsid w:val="00E72B96"/>
    <w:rPr>
      <w:rFonts w:ascii="Times New Roman" w:eastAsia="Times New Roman" w:hAnsi="Times New Roman" w:cs="Times New Roman"/>
      <w:b/>
      <w:snapToGrid w:val="0"/>
      <w:sz w:val="24"/>
      <w:szCs w:val="20"/>
    </w:rPr>
  </w:style>
  <w:style w:type="paragraph" w:styleId="TOCNaslov">
    <w:name w:val="TOC Heading"/>
    <w:basedOn w:val="Naslov1"/>
    <w:next w:val="Normal"/>
    <w:uiPriority w:val="39"/>
    <w:unhideWhenUsed/>
    <w:qFormat/>
    <w:rsid w:val="00E72B96"/>
    <w:pPr>
      <w:keepLines/>
      <w:spacing w:after="0" w:line="259" w:lineRule="auto"/>
      <w:outlineLvl w:val="9"/>
    </w:pPr>
    <w:rPr>
      <w:b w:val="0"/>
      <w:bCs w:val="0"/>
      <w:snapToGrid/>
      <w:color w:val="2E74B5"/>
      <w:kern w:val="0"/>
      <w:lang w:eastAsia="hr-HR"/>
    </w:rPr>
  </w:style>
  <w:style w:type="character" w:customStyle="1" w:styleId="1podnaslovChar">
    <w:name w:val="1. podnaslov Char"/>
    <w:link w:val="1podnaslov"/>
    <w:rsid w:val="00E72B96"/>
    <w:rPr>
      <w:rFonts w:ascii="Times New Roman" w:eastAsia="Times New Roman" w:hAnsi="Times New Roman" w:cs="Times New Roman"/>
      <w:b/>
      <w:snapToGrid w:val="0"/>
      <w:sz w:val="24"/>
      <w:szCs w:val="24"/>
    </w:rPr>
  </w:style>
  <w:style w:type="paragraph" w:customStyle="1" w:styleId="prilozi">
    <w:name w:val="prilozi"/>
    <w:basedOn w:val="Bezproreda"/>
    <w:link w:val="priloziChar"/>
    <w:qFormat/>
    <w:rsid w:val="00E72B96"/>
    <w:rPr>
      <w:b/>
      <w:sz w:val="28"/>
      <w:szCs w:val="28"/>
      <w:lang w:val="hr-HR"/>
    </w:rPr>
  </w:style>
  <w:style w:type="paragraph" w:styleId="Sadraj5">
    <w:name w:val="toc 5"/>
    <w:basedOn w:val="Normal"/>
    <w:next w:val="Normal"/>
    <w:autoRedefine/>
    <w:uiPriority w:val="39"/>
    <w:semiHidden/>
    <w:unhideWhenUsed/>
    <w:rsid w:val="00E72B96"/>
    <w:pPr>
      <w:ind w:left="960"/>
    </w:pPr>
  </w:style>
  <w:style w:type="paragraph" w:customStyle="1" w:styleId="prilozi1">
    <w:name w:val="prilozi1"/>
    <w:basedOn w:val="Bezproreda"/>
    <w:link w:val="prilozi1Char"/>
    <w:qFormat/>
    <w:rsid w:val="00E72B96"/>
    <w:rPr>
      <w:b/>
      <w:szCs w:val="24"/>
      <w:lang w:val="hr-HR"/>
    </w:rPr>
  </w:style>
  <w:style w:type="character" w:customStyle="1" w:styleId="BezproredaChar">
    <w:name w:val="Bez proreda Char"/>
    <w:link w:val="Bezproreda"/>
    <w:uiPriority w:val="1"/>
    <w:rsid w:val="00E72B96"/>
    <w:rPr>
      <w:rFonts w:ascii="Times New Roman" w:eastAsia="Times New Roman" w:hAnsi="Times New Roman" w:cs="Times New Roman"/>
      <w:snapToGrid w:val="0"/>
      <w:sz w:val="24"/>
      <w:szCs w:val="20"/>
      <w:lang w:val="en-GB"/>
    </w:rPr>
  </w:style>
  <w:style w:type="character" w:customStyle="1" w:styleId="priloziChar">
    <w:name w:val="prilozi Char"/>
    <w:link w:val="prilozi"/>
    <w:rsid w:val="00E72B96"/>
    <w:rPr>
      <w:rFonts w:ascii="Times New Roman" w:eastAsia="Times New Roman" w:hAnsi="Times New Roman" w:cs="Times New Roman"/>
      <w:b/>
      <w:snapToGrid w:val="0"/>
      <w:sz w:val="28"/>
      <w:szCs w:val="28"/>
    </w:rPr>
  </w:style>
  <w:style w:type="character" w:customStyle="1" w:styleId="prilozi1Char">
    <w:name w:val="prilozi1 Char"/>
    <w:link w:val="prilozi1"/>
    <w:rsid w:val="00E72B96"/>
    <w:rPr>
      <w:rFonts w:ascii="Times New Roman" w:eastAsia="Times New Roman" w:hAnsi="Times New Roman" w:cs="Times New Roman"/>
      <w:b/>
      <w:snapToGrid w:val="0"/>
      <w:sz w:val="24"/>
      <w:szCs w:val="24"/>
    </w:rPr>
  </w:style>
  <w:style w:type="paragraph" w:customStyle="1" w:styleId="Upute1">
    <w:name w:val="Upute 1"/>
    <w:basedOn w:val="Normal"/>
    <w:link w:val="Upute1Char"/>
    <w:qFormat/>
    <w:rsid w:val="00654625"/>
    <w:pPr>
      <w:ind w:left="426" w:hanging="426"/>
      <w:jc w:val="both"/>
    </w:pPr>
    <w:rPr>
      <w:b/>
      <w:caps/>
    </w:rPr>
  </w:style>
  <w:style w:type="paragraph" w:customStyle="1" w:styleId="Upute2">
    <w:name w:val="Upute 2"/>
    <w:basedOn w:val="Normal"/>
    <w:link w:val="Upute2Char"/>
    <w:qFormat/>
    <w:rsid w:val="00654625"/>
    <w:rPr>
      <w:b/>
      <w:szCs w:val="24"/>
    </w:rPr>
  </w:style>
  <w:style w:type="character" w:customStyle="1" w:styleId="Upute1Char">
    <w:name w:val="Upute 1 Char"/>
    <w:link w:val="Upute1"/>
    <w:rsid w:val="00654625"/>
    <w:rPr>
      <w:rFonts w:ascii="Times New Roman" w:eastAsia="Times New Roman" w:hAnsi="Times New Roman" w:cs="Times New Roman"/>
      <w:b/>
      <w:caps/>
      <w:snapToGrid w:val="0"/>
      <w:sz w:val="24"/>
      <w:szCs w:val="20"/>
    </w:rPr>
  </w:style>
  <w:style w:type="character" w:customStyle="1" w:styleId="Upute2Char">
    <w:name w:val="Upute 2 Char"/>
    <w:link w:val="Upute2"/>
    <w:rsid w:val="00654625"/>
    <w:rPr>
      <w:rFonts w:ascii="Times New Roman" w:eastAsia="Times New Roman" w:hAnsi="Times New Roman" w:cs="Times New Roman"/>
      <w:b/>
      <w:snapToGrid w:val="0"/>
      <w:sz w:val="24"/>
      <w:szCs w:val="24"/>
    </w:rPr>
  </w:style>
  <w:style w:type="paragraph" w:customStyle="1" w:styleId="Upute3">
    <w:name w:val="Upute 3"/>
    <w:basedOn w:val="Upute2"/>
    <w:link w:val="Upute3Char"/>
    <w:qFormat/>
    <w:rsid w:val="00654625"/>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Upute3Char">
    <w:name w:val="Upute 3 Char"/>
    <w:basedOn w:val="Upute2Char"/>
    <w:link w:val="Upute3"/>
    <w:rsid w:val="00654625"/>
    <w:rPr>
      <w:rFonts w:ascii="Times New Roman" w:eastAsia="Times New Roman" w:hAnsi="Times New Roman" w:cs="Times New Roman"/>
      <w:b/>
      <w:snapToGrid w:val="0"/>
      <w:sz w:val="24"/>
      <w:szCs w:val="24"/>
    </w:rPr>
  </w:style>
  <w:style w:type="paragraph" w:customStyle="1" w:styleId="11podnaslov">
    <w:name w:val="1.1. podnaslov"/>
    <w:basedOn w:val="Upute3"/>
    <w:link w:val="11podnaslovChar"/>
    <w:rsid w:val="00A55917"/>
    <w:pPr>
      <w:shd w:val="clear" w:color="auto" w:fill="D9D9D9" w:themeFill="background1" w:themeFillShade="D9"/>
      <w:ind w:left="142"/>
    </w:pPr>
  </w:style>
  <w:style w:type="paragraph" w:customStyle="1" w:styleId="1NASLOV">
    <w:name w:val="1. NASLOV"/>
    <w:basedOn w:val="1naslov0"/>
    <w:link w:val="1NASLOVChar0"/>
    <w:qFormat/>
    <w:rsid w:val="00A55917"/>
    <w:pPr>
      <w:jc w:val="both"/>
    </w:pPr>
    <w:rPr>
      <w:b w:val="0"/>
    </w:rPr>
  </w:style>
  <w:style w:type="character" w:customStyle="1" w:styleId="11podnaslovChar">
    <w:name w:val="1.1. podnaslov Char"/>
    <w:basedOn w:val="Upute3Char"/>
    <w:link w:val="11podnaslov"/>
    <w:rsid w:val="00A55917"/>
    <w:rPr>
      <w:rFonts w:ascii="Times New Roman" w:eastAsia="Times New Roman" w:hAnsi="Times New Roman" w:cs="Times New Roman"/>
      <w:b/>
      <w:snapToGrid w:val="0"/>
      <w:sz w:val="24"/>
      <w:szCs w:val="24"/>
      <w:shd w:val="clear" w:color="auto" w:fill="D9D9D9" w:themeFill="background1" w:themeFillShade="D9"/>
    </w:rPr>
  </w:style>
  <w:style w:type="paragraph" w:customStyle="1" w:styleId="11Naslov">
    <w:name w:val="1.1. Naslov"/>
    <w:basedOn w:val="1podnaslov"/>
    <w:link w:val="11NaslovChar"/>
    <w:rsid w:val="00A55917"/>
    <w:pPr>
      <w:jc w:val="both"/>
    </w:pPr>
  </w:style>
  <w:style w:type="character" w:customStyle="1" w:styleId="1NASLOVChar0">
    <w:name w:val="1. NASLOV Char"/>
    <w:basedOn w:val="1naslovChar"/>
    <w:link w:val="1NASLOV"/>
    <w:rsid w:val="00A55917"/>
    <w:rPr>
      <w:rFonts w:ascii="Times New Roman" w:eastAsia="Times New Roman" w:hAnsi="Times New Roman" w:cs="Times New Roman"/>
      <w:b w:val="0"/>
      <w:snapToGrid w:val="0"/>
      <w:sz w:val="24"/>
      <w:szCs w:val="20"/>
    </w:rPr>
  </w:style>
  <w:style w:type="paragraph" w:customStyle="1" w:styleId="11POdnaslov0">
    <w:name w:val="1.1. POdnaslov"/>
    <w:basedOn w:val="1NASLOV"/>
    <w:link w:val="11POdnaslovChar0"/>
    <w:qFormat/>
    <w:rsid w:val="00A55917"/>
    <w:rPr>
      <w:b/>
    </w:rPr>
  </w:style>
  <w:style w:type="character" w:customStyle="1" w:styleId="11NaslovChar">
    <w:name w:val="1.1. Naslov Char"/>
    <w:basedOn w:val="1podnaslovChar"/>
    <w:link w:val="11Naslov"/>
    <w:rsid w:val="00A55917"/>
    <w:rPr>
      <w:rFonts w:ascii="Times New Roman" w:eastAsia="Times New Roman" w:hAnsi="Times New Roman" w:cs="Times New Roman"/>
      <w:b/>
      <w:snapToGrid w:val="0"/>
      <w:sz w:val="24"/>
      <w:szCs w:val="24"/>
    </w:rPr>
  </w:style>
  <w:style w:type="paragraph" w:customStyle="1" w:styleId="111Podnaslov">
    <w:name w:val="1.1.1. Podnaslov"/>
    <w:basedOn w:val="11podnaslov"/>
    <w:link w:val="111PodnaslovChar"/>
    <w:qFormat/>
    <w:rsid w:val="00A55917"/>
  </w:style>
  <w:style w:type="character" w:customStyle="1" w:styleId="11POdnaslovChar0">
    <w:name w:val="1.1. POdnaslov Char"/>
    <w:basedOn w:val="1NASLOVChar0"/>
    <w:link w:val="11POdnaslov0"/>
    <w:rsid w:val="00A55917"/>
    <w:rPr>
      <w:rFonts w:ascii="Times New Roman" w:eastAsia="Times New Roman" w:hAnsi="Times New Roman" w:cs="Times New Roman"/>
      <w:b/>
      <w:snapToGrid w:val="0"/>
      <w:sz w:val="24"/>
      <w:szCs w:val="20"/>
    </w:rPr>
  </w:style>
  <w:style w:type="character" w:customStyle="1" w:styleId="111PodnaslovChar">
    <w:name w:val="1.1.1. Podnaslov Char"/>
    <w:basedOn w:val="11podnaslovChar"/>
    <w:link w:val="111Podnaslov"/>
    <w:rsid w:val="00A55917"/>
    <w:rPr>
      <w:rFonts w:ascii="Times New Roman" w:eastAsia="Times New Roman" w:hAnsi="Times New Roman" w:cs="Times New Roman"/>
      <w:b/>
      <w:snapToGrid w:val="0"/>
      <w:sz w:val="24"/>
      <w:szCs w:val="24"/>
      <w:shd w:val="clear" w:color="auto" w:fill="D9D9D9" w:themeFill="background1" w:themeFillShade="D9"/>
    </w:rPr>
  </w:style>
  <w:style w:type="paragraph" w:styleId="Indeks1">
    <w:name w:val="index 1"/>
    <w:basedOn w:val="Normal"/>
    <w:next w:val="111Podnaslov"/>
    <w:autoRedefine/>
    <w:uiPriority w:val="99"/>
    <w:semiHidden/>
    <w:unhideWhenUsed/>
    <w:rsid w:val="00D55180"/>
    <w:pPr>
      <w:ind w:left="240" w:hanging="240"/>
    </w:pPr>
  </w:style>
  <w:style w:type="character" w:styleId="Nerijeenospominjanje">
    <w:name w:val="Unresolved Mention"/>
    <w:basedOn w:val="Zadanifontodlomka"/>
    <w:uiPriority w:val="99"/>
    <w:semiHidden/>
    <w:unhideWhenUsed/>
    <w:rsid w:val="0045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370869">
      <w:bodyDiv w:val="1"/>
      <w:marLeft w:val="0"/>
      <w:marRight w:val="0"/>
      <w:marTop w:val="0"/>
      <w:marBottom w:val="0"/>
      <w:divBdr>
        <w:top w:val="none" w:sz="0" w:space="0" w:color="auto"/>
        <w:left w:val="none" w:sz="0" w:space="0" w:color="auto"/>
        <w:bottom w:val="none" w:sz="0" w:space="0" w:color="auto"/>
        <w:right w:val="none" w:sz="0" w:space="0" w:color="auto"/>
      </w:divBdr>
    </w:div>
    <w:div w:id="17125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http://www.financijskepodrske.hr" TargetMode="External"/><Relationship Id="rId3" Type="http://schemas.openxmlformats.org/officeDocument/2006/relationships/styles" Target="styles.xml"/><Relationship Id="rId21" Type="http://schemas.openxmlformats.org/officeDocument/2006/relationships/hyperlink" Target="http://www.financijskepodr&#353;ke.hr" TargetMode="External"/><Relationship Id="rId7" Type="http://schemas.openxmlformats.org/officeDocument/2006/relationships/endnotes" Target="endnotes.xml"/><Relationship Id="rId12" Type="http://schemas.openxmlformats.org/officeDocument/2006/relationships/hyperlink" Target="http://www.financijskepodrske.hr" TargetMode="External"/><Relationship Id="rId17" Type="http://schemas.openxmlformats.org/officeDocument/2006/relationships/hyperlink" Target="mailto:verifikacija@zaklada.civilnodrustvo.hr" TargetMode="External"/><Relationship Id="rId25" Type="http://schemas.openxmlformats.org/officeDocument/2006/relationships/hyperlink" Target="http://www.financijskepodrske.hr" TargetMode="Externa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jskepodrske.hr" TargetMode="External"/><Relationship Id="rId24" Type="http://schemas.openxmlformats.org/officeDocument/2006/relationships/hyperlink" Target="mailto:verifikacija@zaklada.civilnodrustvo.hr" TargetMode="External"/><Relationship Id="rId5" Type="http://schemas.openxmlformats.org/officeDocument/2006/relationships/webSettings" Target="webSettings.xml"/><Relationship Id="rId15" Type="http://schemas.openxmlformats.org/officeDocument/2006/relationships/hyperlink" Target="mailto:verifikacija@zaklada.civilnodrustvo.hr" TargetMode="External"/><Relationship Id="rId23" Type="http://schemas.openxmlformats.org/officeDocument/2006/relationships/hyperlink" Target="http://www.financijskepodrske.hr" TargetMode="External"/><Relationship Id="rId28" Type="http://schemas.openxmlformats.org/officeDocument/2006/relationships/hyperlink" Target="http://www.mDOMSP.hr" TargetMode="External"/><Relationship Id="rId10" Type="http://schemas.openxmlformats.org/officeDocument/2006/relationships/hyperlink" Target="http://www.financijskepodrske.hr" TargetMode="External"/><Relationship Id="rId19" Type="http://schemas.openxmlformats.org/officeDocument/2006/relationships/hyperlink" Target="http://www.mdomsp.h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mailto:udruge@mdomsp.hr" TargetMode="Externa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8480-9E8A-4E07-B814-61F58DA6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6331</Words>
  <Characters>36091</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Antic Brzica</dc:creator>
  <cp:lastModifiedBy>Bojana Antic Brzica</cp:lastModifiedBy>
  <cp:revision>7</cp:revision>
  <cp:lastPrinted>2019-06-03T14:16:00Z</cp:lastPrinted>
  <dcterms:created xsi:type="dcterms:W3CDTF">2020-03-27T14:52:00Z</dcterms:created>
  <dcterms:modified xsi:type="dcterms:W3CDTF">2020-03-30T10:03:00Z</dcterms:modified>
</cp:coreProperties>
</file>